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B6386C" w:rsidRPr="00B6386C" w:rsidRDefault="00C6375F" w:rsidP="00C6375F">
            <w:pPr>
              <w:pStyle w:val="ListParagraph"/>
              <w:numPr>
                <w:ilvl w:val="0"/>
                <w:numId w:val="19"/>
              </w:numPr>
              <w:ind w:left="330"/>
              <w:rPr>
                <w:rFonts w:ascii="Arial" w:hAnsi="Arial" w:cs="Arial"/>
                <w:b/>
              </w:rPr>
            </w:pPr>
            <w:r w:rsidRPr="00C6375F">
              <w:rPr>
                <w:rFonts w:cstheme="minorHAnsi"/>
                <w:color w:val="000000"/>
                <w:shd w:val="clear" w:color="auto" w:fill="FFFFFF"/>
              </w:rPr>
              <w:t>Understand solving equations as a process, and solve equations and inequalities in one variable.</w:t>
            </w:r>
          </w:p>
          <w:p w:rsidR="00C6375F" w:rsidRPr="00C6375F" w:rsidRDefault="00C6375F" w:rsidP="00B6386C">
            <w:pPr>
              <w:pStyle w:val="ListParagraph"/>
              <w:numPr>
                <w:ilvl w:val="0"/>
                <w:numId w:val="20"/>
              </w:numPr>
              <w:ind w:left="330"/>
              <w:rPr>
                <w:rFonts w:cstheme="minorHAnsi"/>
                <w:b/>
              </w:rPr>
            </w:pPr>
            <w:r w:rsidRPr="00C6375F">
              <w:rPr>
                <w:rFonts w:cstheme="minorHAnsi"/>
                <w:color w:val="000000"/>
                <w:shd w:val="clear" w:color="auto" w:fill="FFFFFF"/>
              </w:rPr>
              <w:t>I can solve problems involving quadratic equations.</w:t>
            </w:r>
          </w:p>
          <w:p w:rsidR="008870EF" w:rsidRPr="00C6375F" w:rsidRDefault="00C6375F" w:rsidP="00C6375F">
            <w:pPr>
              <w:pStyle w:val="ListParagraph"/>
              <w:numPr>
                <w:ilvl w:val="1"/>
                <w:numId w:val="20"/>
              </w:numPr>
              <w:ind w:left="600"/>
              <w:rPr>
                <w:rFonts w:cstheme="minorHAnsi"/>
                <w:b/>
              </w:rPr>
            </w:pPr>
            <w:r w:rsidRPr="00C6375F">
              <w:rPr>
                <w:rFonts w:cstheme="minorHAnsi"/>
                <w:color w:val="000000"/>
                <w:shd w:val="clear" w:color="auto" w:fill="FFFFFF"/>
              </w:rPr>
              <w:t>I can use the method of completing the square to create an equivalent quadratic equation.</w:t>
            </w:r>
          </w:p>
          <w:p w:rsidR="008870EF" w:rsidRPr="00C83EC0" w:rsidRDefault="00C83EC0" w:rsidP="00C83EC0">
            <w:pPr>
              <w:pStyle w:val="ListParagraph"/>
              <w:numPr>
                <w:ilvl w:val="1"/>
                <w:numId w:val="20"/>
              </w:numPr>
              <w:ind w:left="600"/>
              <w:rPr>
                <w:rFonts w:cstheme="minorHAnsi"/>
                <w:b/>
              </w:rPr>
            </w:pPr>
            <w:r w:rsidRPr="00C83EC0">
              <w:rPr>
                <w:rFonts w:cstheme="minorHAnsi"/>
                <w:color w:val="000000"/>
                <w:shd w:val="clear" w:color="auto" w:fill="FFFFFF"/>
              </w:rPr>
              <w:t>I can d</w:t>
            </w:r>
            <w:r w:rsidR="00C6375F" w:rsidRPr="00C83EC0">
              <w:rPr>
                <w:rFonts w:cstheme="minorHAnsi"/>
                <w:color w:val="000000"/>
                <w:shd w:val="clear" w:color="auto" w:fill="FFFFFF"/>
              </w:rPr>
              <w:t>erive the quadratic formula.</w:t>
            </w:r>
          </w:p>
          <w:p w:rsidR="00C83EC0" w:rsidRPr="00C83EC0" w:rsidRDefault="00C83EC0" w:rsidP="00C83EC0">
            <w:pPr>
              <w:pStyle w:val="ListParagraph"/>
              <w:numPr>
                <w:ilvl w:val="1"/>
                <w:numId w:val="20"/>
              </w:numPr>
              <w:ind w:left="600"/>
              <w:rPr>
                <w:rFonts w:cstheme="minorHAnsi"/>
                <w:b/>
              </w:rPr>
            </w:pPr>
            <w:r w:rsidRPr="00C83EC0">
              <w:rPr>
                <w:rFonts w:cstheme="minorHAnsi"/>
                <w:color w:val="000000"/>
                <w:shd w:val="clear" w:color="auto" w:fill="FFFFFF"/>
              </w:rPr>
              <w:t xml:space="preserve"> I can analyze different methods of solving quadratic equations</w:t>
            </w:r>
            <w:r>
              <w:rPr>
                <w:rFonts w:ascii="Verdana" w:hAnsi="Verdana"/>
                <w:color w:val="000000"/>
                <w:shd w:val="clear" w:color="auto" w:fill="FFFFFF"/>
              </w:rPr>
              <w:t>.</w:t>
            </w:r>
          </w:p>
          <w:p w:rsidR="008870EF" w:rsidRPr="00C83EC0" w:rsidRDefault="008870EF" w:rsidP="00C83EC0">
            <w:pPr>
              <w:rPr>
                <w:rFonts w:cstheme="minorHAnsi"/>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4A6D7F">
              <w:rPr>
                <w:rFonts w:eastAsia="Times New Roman" w:cstheme="minorHAnsi"/>
                <w:color w:val="000000"/>
              </w:rPr>
              <w:t>an 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4A6D7F">
              <w:rPr>
                <w:rFonts w:eastAsia="Times New Roman" w:cstheme="minorHAnsi"/>
                <w:color w:val="000000"/>
              </w:rPr>
              <w:t>an 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C57E2A" w:rsidRDefault="00C57E2A" w:rsidP="00C57E2A">
            <w:pPr>
              <w:autoSpaceDE w:val="0"/>
              <w:autoSpaceDN w:val="0"/>
              <w:adjustRightInd w:val="0"/>
            </w:pPr>
            <w:r>
              <w:t xml:space="preserve">This lesson is structured in the following way: </w:t>
            </w:r>
          </w:p>
          <w:p w:rsidR="008A266F" w:rsidRDefault="008A266F" w:rsidP="008A266F">
            <w:pPr>
              <w:pStyle w:val="ListParagraph"/>
              <w:numPr>
                <w:ilvl w:val="0"/>
                <w:numId w:val="20"/>
              </w:numPr>
              <w:autoSpaceDE w:val="0"/>
              <w:autoSpaceDN w:val="0"/>
              <w:adjustRightInd w:val="0"/>
              <w:ind w:left="330"/>
            </w:pPr>
            <w:r>
              <w:t xml:space="preserve">Before the lesson students attempt the problem individually. You then review their work and write questions for students to answer to help them improve their solutions. </w:t>
            </w:r>
          </w:p>
          <w:p w:rsidR="008A266F" w:rsidRDefault="008A266F" w:rsidP="008A266F">
            <w:pPr>
              <w:pStyle w:val="ListParagraph"/>
              <w:numPr>
                <w:ilvl w:val="0"/>
                <w:numId w:val="20"/>
              </w:numPr>
              <w:autoSpaceDE w:val="0"/>
              <w:autoSpaceDN w:val="0"/>
              <w:adjustRightInd w:val="0"/>
              <w:ind w:left="330"/>
            </w:pPr>
            <w:r>
              <w:t xml:space="preserve">At the start of the lesson, students work alone, answering your questions. Students are then grouped and work collaboratively on the same task. In the same small groups, students are given some sample solutions to comment on and evaluate. In a whole-class discussion, students explain and compare the different solution strategies they have seen and used. </w:t>
            </w:r>
          </w:p>
          <w:p w:rsidR="008A266F" w:rsidRDefault="008A266F" w:rsidP="008A266F">
            <w:pPr>
              <w:pStyle w:val="ListParagraph"/>
              <w:numPr>
                <w:ilvl w:val="0"/>
                <w:numId w:val="20"/>
              </w:numPr>
              <w:autoSpaceDE w:val="0"/>
              <w:autoSpaceDN w:val="0"/>
              <w:adjustRightInd w:val="0"/>
              <w:ind w:left="330"/>
            </w:pPr>
            <w:r>
              <w:t xml:space="preserve">In a follow-up lesson students review what they have learned. </w:t>
            </w:r>
          </w:p>
          <w:p w:rsidR="006D43BE" w:rsidRPr="00A72546" w:rsidRDefault="00F90145" w:rsidP="008A266F">
            <w:pPr>
              <w:autoSpaceDE w:val="0"/>
              <w:autoSpaceDN w:val="0"/>
              <w:adjustRightInd w:val="0"/>
              <w:spacing w:before="240"/>
              <w:rPr>
                <w:rFonts w:cstheme="minorHAnsi"/>
              </w:rPr>
            </w:pPr>
            <w:r>
              <w:rPr>
                <w:rFonts w:cstheme="minorHAnsi"/>
              </w:rPr>
              <w:t>A</w:t>
            </w:r>
            <w:r w:rsidR="006D43BE" w:rsidRPr="00A72546">
              <w:rPr>
                <w:rFonts w:cstheme="minorHAnsi"/>
              </w:rPr>
              <w:t xml:space="preserve">ctivity Link: </w:t>
            </w:r>
            <w:hyperlink r:id="rId7" w:history="1">
              <w:r w:rsidR="00A11EDE">
                <w:rPr>
                  <w:rStyle w:val="Hyperlink"/>
                </w:rPr>
                <w:t>https://www.map.mathshell.org/lessons.php?unit=9250&amp;collection=8</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lastRenderedPageBreak/>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5340BC">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522D17" w:rsidRPr="004A6D7F" w:rsidRDefault="00010A25" w:rsidP="004A6D7F">
            <w:pPr>
              <w:pStyle w:val="ListParagraph"/>
              <w:numPr>
                <w:ilvl w:val="0"/>
                <w:numId w:val="6"/>
              </w:numPr>
              <w:ind w:left="330"/>
              <w:rPr>
                <w:rFonts w:cstheme="minorHAnsi"/>
                <w:b/>
              </w:rPr>
            </w:pPr>
            <w:r w:rsidRPr="00951DB4">
              <w:rPr>
                <w:rFonts w:cstheme="minorHAnsi"/>
                <w:color w:val="000000"/>
                <w:shd w:val="clear" w:color="auto" w:fill="FFFFFF"/>
              </w:rPr>
              <w:t>Range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D74E3" w:rsidRPr="00BD74E3" w:rsidRDefault="006D43BE" w:rsidP="00365051">
            <w:pPr>
              <w:pStyle w:val="ListParagraph"/>
              <w:numPr>
                <w:ilvl w:val="0"/>
                <w:numId w:val="1"/>
              </w:numPr>
              <w:rPr>
                <w:rFonts w:cstheme="minorHAnsi"/>
              </w:rPr>
            </w:pPr>
            <w:r w:rsidRPr="00BD74E3">
              <w:rPr>
                <w:rFonts w:cstheme="minorHAnsi"/>
                <w:b/>
              </w:rPr>
              <w:t xml:space="preserve">Lesson PDF: </w:t>
            </w:r>
            <w:hyperlink r:id="rId8" w:history="1">
              <w:r w:rsidR="00C57E2A">
                <w:rPr>
                  <w:rStyle w:val="Hyperlink"/>
                </w:rPr>
                <w:t>https://www.map.mathshell.org/download.php?fileid=1736</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A11EDE" w:rsidRPr="00EA00C3" w:rsidRDefault="00B158C0" w:rsidP="00A11EDE">
            <w:pPr>
              <w:pStyle w:val="ListParagraph"/>
              <w:ind w:left="360"/>
              <w:rPr>
                <w:rFonts w:ascii="Arial" w:hAnsi="Arial" w:cs="Arial"/>
                <w:b/>
              </w:rPr>
            </w:pPr>
            <w:hyperlink r:id="rId9" w:history="1">
              <w:r w:rsidR="00A11EDE" w:rsidRPr="0002743B">
                <w:rPr>
                  <w:rStyle w:val="Hyperlink"/>
                </w:rPr>
                <w:t>https://www.map.mathshell.org/download.php?fileid=1737</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1F22B7">
              <w:rPr>
                <w:rFonts w:cstheme="minorHAnsi"/>
                <w:sz w:val="24"/>
                <w:szCs w:val="24"/>
              </w:rPr>
              <w:t>Comprehen</w:t>
            </w:r>
            <w:r w:rsidR="004A6D7F">
              <w:rPr>
                <w:rFonts w:cstheme="minorHAnsi"/>
                <w:sz w:val="24"/>
                <w:szCs w:val="24"/>
              </w:rPr>
              <w:t>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4A6D7F">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bookmarkStart w:id="0" w:name="_GoBack"/>
        <w:bookmarkEnd w:id="0"/>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06AD0" w:rsidRDefault="00A06AD0" w:rsidP="00A06AD0">
            <w:r>
              <w:t>Students will perform the “</w:t>
            </w:r>
            <w:r w:rsidRPr="00B00E92">
              <w:rPr>
                <w:rFonts w:cstheme="minorHAnsi"/>
              </w:rPr>
              <w:t xml:space="preserve">Solving </w:t>
            </w:r>
            <w:r>
              <w:rPr>
                <w:rFonts w:cstheme="minorHAnsi"/>
              </w:rPr>
              <w:t>Quadratic Equations”</w:t>
            </w:r>
            <w:r>
              <w:t xml:space="preserve"> </w:t>
            </w:r>
            <w:r w:rsidR="005340BC">
              <w:t xml:space="preserve">activity </w:t>
            </w:r>
            <w:r>
              <w:t xml:space="preserve">on (pg. T-2 and S-1 of linked MAP </w:t>
            </w:r>
            <w:proofErr w:type="spellStart"/>
            <w:r>
              <w:t>Mathshell</w:t>
            </w:r>
            <w:proofErr w:type="spellEnd"/>
            <w:r>
              <w:t xml:space="preserve"> lesson)… Then, after individual and peer reflections, they shall create their own rationale statements for each exemplar with corrected procedures and conclusions.</w:t>
            </w:r>
          </w:p>
          <w:p w:rsidR="006F33B4" w:rsidRDefault="006F33B4" w:rsidP="006F33B4"/>
          <w:p w:rsidR="00744878" w:rsidRDefault="000127B6" w:rsidP="002C18E0">
            <w:r>
              <w:rPr>
                <w:noProof/>
              </w:rPr>
              <w:t xml:space="preserve"> </w:t>
            </w:r>
            <w:r w:rsidR="00A06AD0" w:rsidRPr="00A06AD0">
              <w:rPr>
                <w:noProof/>
              </w:rPr>
              <w:drawing>
                <wp:inline distT="0" distB="0" distL="0" distR="0" wp14:anchorId="4BD7E5D0" wp14:editId="4F0FB7B8">
                  <wp:extent cx="2902347"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2068" cy="3937444"/>
                          </a:xfrm>
                          <a:prstGeom prst="rect">
                            <a:avLst/>
                          </a:prstGeom>
                        </pic:spPr>
                      </pic:pic>
                    </a:graphicData>
                  </a:graphic>
                </wp:inline>
              </w:drawing>
            </w:r>
            <w:r w:rsidR="00A06AD0">
              <w:rPr>
                <w:noProof/>
              </w:rPr>
              <w:t xml:space="preserve"> </w:t>
            </w:r>
            <w:r w:rsidR="00A06AD0" w:rsidRPr="00A06AD0">
              <w:rPr>
                <w:noProof/>
              </w:rPr>
              <w:drawing>
                <wp:inline distT="0" distB="0" distL="0" distR="0" wp14:anchorId="1600DC08" wp14:editId="2D707792">
                  <wp:extent cx="3010578" cy="392395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1618" cy="3938347"/>
                          </a:xfrm>
                          <a:prstGeom prst="rect">
                            <a:avLst/>
                          </a:prstGeom>
                        </pic:spPr>
                      </pic:pic>
                    </a:graphicData>
                  </a:graphic>
                </wp:inline>
              </w:drawing>
            </w:r>
          </w:p>
          <w:p w:rsidR="00AC6047" w:rsidRDefault="00FA3F5C" w:rsidP="000127B6">
            <w:r>
              <w:rPr>
                <w:noProof/>
              </w:rPr>
              <w:t xml:space="preserve"> </w:t>
            </w:r>
            <w:r w:rsidR="00192D71">
              <w:rPr>
                <w:noProof/>
              </w:rPr>
              <w:t xml:space="preserve"> </w:t>
            </w:r>
          </w:p>
        </w:tc>
      </w:tr>
    </w:tbl>
    <w:p w:rsidR="00673AA6" w:rsidRDefault="00673AA6" w:rsidP="00A06AD0"/>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C0" w:rsidRDefault="00B158C0" w:rsidP="00A82988">
      <w:pPr>
        <w:spacing w:after="0" w:line="240" w:lineRule="auto"/>
      </w:pPr>
      <w:r>
        <w:separator/>
      </w:r>
    </w:p>
  </w:endnote>
  <w:endnote w:type="continuationSeparator" w:id="0">
    <w:p w:rsidR="00B158C0" w:rsidRDefault="00B158C0"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C0" w:rsidRDefault="00B158C0" w:rsidP="00A82988">
      <w:pPr>
        <w:spacing w:after="0" w:line="240" w:lineRule="auto"/>
      </w:pPr>
      <w:r>
        <w:separator/>
      </w:r>
    </w:p>
  </w:footnote>
  <w:footnote w:type="continuationSeparator" w:id="0">
    <w:p w:rsidR="00B158C0" w:rsidRDefault="00B158C0"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BA6B85">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BA6B85">
      <w:rPr>
        <w:rFonts w:ascii="Arial" w:hAnsi="Arial" w:cs="Arial"/>
        <w:color w:val="000000"/>
        <w:shd w:val="clear" w:color="auto" w:fill="FFFFFF"/>
      </w:rPr>
      <w:t>Expressions and Equations</w:t>
    </w:r>
  </w:p>
  <w:p w:rsidR="00A82988" w:rsidRDefault="00A82988">
    <w:pPr>
      <w:pStyle w:val="Header"/>
      <w:rPr>
        <w:rFonts w:ascii="Arial" w:hAnsi="Arial" w:cs="Arial"/>
        <w:color w:val="000000"/>
        <w:shd w:val="clear" w:color="auto" w:fill="FFFFFF"/>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430F17">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30F17" w:rsidRPr="00430F17">
      <w:rPr>
        <w:rFonts w:ascii="Arial" w:hAnsi="Arial" w:cs="Arial"/>
        <w:color w:val="000000"/>
        <w:shd w:val="clear" w:color="auto" w:fill="FFFFFF"/>
      </w:rPr>
      <w:t>Solving Quadratic Equations</w:t>
    </w:r>
  </w:p>
  <w:p w:rsidR="008A266F" w:rsidRDefault="008A2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634F"/>
    <w:multiLevelType w:val="hybridMultilevel"/>
    <w:tmpl w:val="4AE2351A"/>
    <w:lvl w:ilvl="0" w:tplc="1856E5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E884F6A"/>
    <w:multiLevelType w:val="hybridMultilevel"/>
    <w:tmpl w:val="01F470E4"/>
    <w:lvl w:ilvl="0" w:tplc="8BD6FE94">
      <w:start w:val="4"/>
      <w:numFmt w:val="decimal"/>
      <w:lvlText w:val="%1."/>
      <w:lvlJc w:val="left"/>
      <w:pPr>
        <w:ind w:left="720" w:hanging="360"/>
      </w:pPr>
      <w:rPr>
        <w:rFonts w:asciiTheme="minorHAnsi"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6219"/>
    <w:multiLevelType w:val="hybridMultilevel"/>
    <w:tmpl w:val="8340B1E2"/>
    <w:lvl w:ilvl="0" w:tplc="1856E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10FD5"/>
    <w:multiLevelType w:val="hybridMultilevel"/>
    <w:tmpl w:val="B3460D6E"/>
    <w:lvl w:ilvl="0" w:tplc="1856E554">
      <w:numFmt w:val="bullet"/>
      <w:lvlText w:val="•"/>
      <w:lvlJc w:val="left"/>
      <w:pPr>
        <w:ind w:left="1410" w:hanging="360"/>
      </w:pPr>
      <w:rPr>
        <w:rFonts w:ascii="Calibri" w:eastAsiaTheme="minorHAnsi" w:hAnsi="Calibri" w:cs="Calibri"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709D0288"/>
    <w:multiLevelType w:val="hybridMultilevel"/>
    <w:tmpl w:val="90D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12"/>
  </w:num>
  <w:num w:numId="5">
    <w:abstractNumId w:val="6"/>
  </w:num>
  <w:num w:numId="6">
    <w:abstractNumId w:val="11"/>
  </w:num>
  <w:num w:numId="7">
    <w:abstractNumId w:val="14"/>
  </w:num>
  <w:num w:numId="8">
    <w:abstractNumId w:val="1"/>
  </w:num>
  <w:num w:numId="9">
    <w:abstractNumId w:val="2"/>
  </w:num>
  <w:num w:numId="10">
    <w:abstractNumId w:val="10"/>
  </w:num>
  <w:num w:numId="11">
    <w:abstractNumId w:val="19"/>
  </w:num>
  <w:num w:numId="12">
    <w:abstractNumId w:val="8"/>
  </w:num>
  <w:num w:numId="13">
    <w:abstractNumId w:val="4"/>
  </w:num>
  <w:num w:numId="14">
    <w:abstractNumId w:val="17"/>
  </w:num>
  <w:num w:numId="15">
    <w:abstractNumId w:val="20"/>
  </w:num>
  <w:num w:numId="16">
    <w:abstractNumId w:val="0"/>
  </w:num>
  <w:num w:numId="17">
    <w:abstractNumId w:val="16"/>
  </w:num>
  <w:num w:numId="18">
    <w:abstractNumId w:val="9"/>
  </w:num>
  <w:num w:numId="19">
    <w:abstractNumId w:val="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127B6"/>
    <w:rsid w:val="000441AC"/>
    <w:rsid w:val="000572E9"/>
    <w:rsid w:val="00080BB9"/>
    <w:rsid w:val="000823BD"/>
    <w:rsid w:val="00093110"/>
    <w:rsid w:val="000A41AD"/>
    <w:rsid w:val="000A7305"/>
    <w:rsid w:val="000C0C1F"/>
    <w:rsid w:val="000D4A1A"/>
    <w:rsid w:val="001437D2"/>
    <w:rsid w:val="0016044C"/>
    <w:rsid w:val="00192D71"/>
    <w:rsid w:val="001A7A44"/>
    <w:rsid w:val="001F22B7"/>
    <w:rsid w:val="001F3CE9"/>
    <w:rsid w:val="00254D20"/>
    <w:rsid w:val="00296E5B"/>
    <w:rsid w:val="002A7BA0"/>
    <w:rsid w:val="002C18E0"/>
    <w:rsid w:val="003118B8"/>
    <w:rsid w:val="00346B3E"/>
    <w:rsid w:val="003713E2"/>
    <w:rsid w:val="00397198"/>
    <w:rsid w:val="003B3E5B"/>
    <w:rsid w:val="003D263F"/>
    <w:rsid w:val="00430F17"/>
    <w:rsid w:val="0044206F"/>
    <w:rsid w:val="00446C79"/>
    <w:rsid w:val="00490B54"/>
    <w:rsid w:val="004A2D6F"/>
    <w:rsid w:val="004A6D7F"/>
    <w:rsid w:val="004E7660"/>
    <w:rsid w:val="004F4115"/>
    <w:rsid w:val="00503371"/>
    <w:rsid w:val="005050CA"/>
    <w:rsid w:val="00521230"/>
    <w:rsid w:val="00522D17"/>
    <w:rsid w:val="00525BAC"/>
    <w:rsid w:val="005340BC"/>
    <w:rsid w:val="005B7495"/>
    <w:rsid w:val="006072C5"/>
    <w:rsid w:val="00616E3D"/>
    <w:rsid w:val="00656030"/>
    <w:rsid w:val="00673AA6"/>
    <w:rsid w:val="006A3CCC"/>
    <w:rsid w:val="006A3CD5"/>
    <w:rsid w:val="006B3F55"/>
    <w:rsid w:val="006C256E"/>
    <w:rsid w:val="006D43BE"/>
    <w:rsid w:val="006F33B4"/>
    <w:rsid w:val="007020AD"/>
    <w:rsid w:val="00744878"/>
    <w:rsid w:val="00773F30"/>
    <w:rsid w:val="007D6D4A"/>
    <w:rsid w:val="00824CD7"/>
    <w:rsid w:val="0084677D"/>
    <w:rsid w:val="008622C2"/>
    <w:rsid w:val="008870EF"/>
    <w:rsid w:val="008A266F"/>
    <w:rsid w:val="008C1319"/>
    <w:rsid w:val="008D61FD"/>
    <w:rsid w:val="008E73E9"/>
    <w:rsid w:val="00922CC1"/>
    <w:rsid w:val="00926BD6"/>
    <w:rsid w:val="00951DB4"/>
    <w:rsid w:val="0097350C"/>
    <w:rsid w:val="009A662C"/>
    <w:rsid w:val="009A7DF6"/>
    <w:rsid w:val="009C10AB"/>
    <w:rsid w:val="009E5817"/>
    <w:rsid w:val="009F6707"/>
    <w:rsid w:val="00A06385"/>
    <w:rsid w:val="00A06AD0"/>
    <w:rsid w:val="00A11EDE"/>
    <w:rsid w:val="00A32A56"/>
    <w:rsid w:val="00A67513"/>
    <w:rsid w:val="00A72546"/>
    <w:rsid w:val="00A82988"/>
    <w:rsid w:val="00AC4AE9"/>
    <w:rsid w:val="00AC6047"/>
    <w:rsid w:val="00AE48C2"/>
    <w:rsid w:val="00B06C25"/>
    <w:rsid w:val="00B158C0"/>
    <w:rsid w:val="00B37A13"/>
    <w:rsid w:val="00B46403"/>
    <w:rsid w:val="00B61424"/>
    <w:rsid w:val="00B6386C"/>
    <w:rsid w:val="00B91623"/>
    <w:rsid w:val="00BA6B85"/>
    <w:rsid w:val="00BD74E3"/>
    <w:rsid w:val="00BE56A2"/>
    <w:rsid w:val="00C57E2A"/>
    <w:rsid w:val="00C6375F"/>
    <w:rsid w:val="00C77573"/>
    <w:rsid w:val="00C83EC0"/>
    <w:rsid w:val="00C91876"/>
    <w:rsid w:val="00CB2743"/>
    <w:rsid w:val="00D61AB7"/>
    <w:rsid w:val="00D938B7"/>
    <w:rsid w:val="00DB3E21"/>
    <w:rsid w:val="00DD6048"/>
    <w:rsid w:val="00E303D9"/>
    <w:rsid w:val="00E67291"/>
    <w:rsid w:val="00E72E16"/>
    <w:rsid w:val="00EA00C3"/>
    <w:rsid w:val="00EB5D9D"/>
    <w:rsid w:val="00EB6154"/>
    <w:rsid w:val="00EF7E14"/>
    <w:rsid w:val="00F178B5"/>
    <w:rsid w:val="00F72631"/>
    <w:rsid w:val="00F90145"/>
    <w:rsid w:val="00F9420B"/>
    <w:rsid w:val="00FA2101"/>
    <w:rsid w:val="00FA3F5C"/>
    <w:rsid w:val="00FD0462"/>
    <w:rsid w:val="00F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16FA"/>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9250&amp;collection=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7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10</cp:revision>
  <dcterms:created xsi:type="dcterms:W3CDTF">2020-01-29T19:22:00Z</dcterms:created>
  <dcterms:modified xsi:type="dcterms:W3CDTF">2020-04-28T15:31:00Z</dcterms:modified>
</cp:coreProperties>
</file>