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1A6A12" w:rsidP="001A6A12">
            <w:pPr>
              <w:pStyle w:val="ListParagraph"/>
              <w:numPr>
                <w:ilvl w:val="0"/>
                <w:numId w:val="14"/>
              </w:numPr>
              <w:ind w:left="330"/>
              <w:rPr>
                <w:rFonts w:cstheme="minorHAnsi"/>
                <w:b/>
              </w:rPr>
            </w:pPr>
            <w:r w:rsidRPr="001A6A12">
              <w:rPr>
                <w:rFonts w:cstheme="minorHAnsi"/>
                <w:color w:val="000000"/>
                <w:shd w:val="clear" w:color="auto" w:fill="FFFFFF"/>
              </w:rPr>
              <w:t>Construct and compare linear, quadratic and exponential models and solve problems.</w:t>
            </w:r>
          </w:p>
          <w:p w:rsidR="00D30D52" w:rsidRDefault="00D30D52" w:rsidP="00D30D52">
            <w:pPr>
              <w:pStyle w:val="ListParagraph"/>
              <w:numPr>
                <w:ilvl w:val="0"/>
                <w:numId w:val="19"/>
              </w:numPr>
              <w:ind w:left="330"/>
              <w:rPr>
                <w:rFonts w:cstheme="minorHAnsi"/>
                <w:b/>
                <w:color w:val="000000"/>
                <w:shd w:val="clear" w:color="auto" w:fill="FFFFFF"/>
              </w:rPr>
            </w:pPr>
            <w:r w:rsidRPr="00D30D52">
              <w:rPr>
                <w:rFonts w:cstheme="minorHAnsi"/>
                <w:color w:val="000000"/>
                <w:shd w:val="clear" w:color="auto" w:fill="FFFFFF"/>
              </w:rPr>
              <w:t>I can construct linear, quadratic and exponential equations given graphs, verbal descriptions or tables.</w:t>
            </w:r>
            <w:r w:rsidRPr="00D30D52">
              <w:rPr>
                <w:rFonts w:cstheme="minorHAnsi"/>
                <w:b/>
                <w:color w:val="000000"/>
                <w:shd w:val="clear" w:color="auto" w:fill="FFFFFF"/>
              </w:rPr>
              <w:t xml:space="preserve"> </w:t>
            </w:r>
          </w:p>
          <w:p w:rsidR="00D30D52" w:rsidRPr="00D30D52" w:rsidRDefault="00D30D52" w:rsidP="00D30D52">
            <w:pPr>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883E8B" w:rsidP="00883E8B">
            <w:pPr>
              <w:pStyle w:val="ListParagraph"/>
              <w:numPr>
                <w:ilvl w:val="0"/>
                <w:numId w:val="3"/>
              </w:numPr>
              <w:ind w:left="346"/>
              <w:rPr>
                <w:rFonts w:cstheme="minorHAnsi"/>
              </w:rPr>
            </w:pPr>
            <w:r>
              <w:rPr>
                <w:rFonts w:cstheme="minorHAnsi"/>
              </w:rPr>
              <w:t>1</w:t>
            </w:r>
            <w:r w:rsidR="00522D17">
              <w:rPr>
                <w:rFonts w:cstheme="minorHAnsi"/>
              </w:rPr>
              <w:t xml:space="preserve">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6B3FA6">
              <w:rPr>
                <w:rFonts w:eastAsia="Times New Roman" w:cstheme="minorHAnsi"/>
                <w:color w:val="000000"/>
              </w:rPr>
              <w:t>an algebraic</w:t>
            </w:r>
            <w:r w:rsidR="008520E5">
              <w:rPr>
                <w:rFonts w:eastAsia="Times New Roman" w:cstheme="minorHAnsi"/>
                <w:color w:val="000000"/>
              </w:rPr>
              <w:t xml:space="preserve">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6B3FA6">
              <w:rPr>
                <w:rFonts w:eastAsia="Times New Roman" w:cstheme="minorHAnsi"/>
                <w:color w:val="000000"/>
              </w:rPr>
              <w:t xml:space="preserve">an algebraic </w:t>
            </w:r>
            <w:r>
              <w:rPr>
                <w:rFonts w:eastAsia="Times New Roman" w:cstheme="minorHAnsi"/>
                <w:color w:val="000000"/>
              </w:rPr>
              <w:t>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6B3FA6" w:rsidRPr="006B3FA6" w:rsidRDefault="006B3FA6" w:rsidP="006B3FA6">
            <w:pPr>
              <w:autoSpaceDE w:val="0"/>
              <w:autoSpaceDN w:val="0"/>
              <w:adjustRightInd w:val="0"/>
              <w:rPr>
                <w:rFonts w:cstheme="minorHAnsi"/>
                <w:color w:val="000000"/>
                <w:shd w:val="clear" w:color="auto" w:fill="FFFFFF"/>
              </w:rPr>
            </w:pPr>
            <w:r>
              <w:rPr>
                <w:rFonts w:cstheme="minorHAnsi"/>
                <w:color w:val="000000"/>
                <w:shd w:val="clear" w:color="auto" w:fill="FFFFFF"/>
              </w:rPr>
              <w:t>In this lesson, t</w:t>
            </w:r>
            <w:r w:rsidRPr="006B3FA6">
              <w:rPr>
                <w:rFonts w:cstheme="minorHAnsi"/>
                <w:color w:val="000000"/>
                <w:shd w:val="clear" w:color="auto" w:fill="FFFFFF"/>
              </w:rPr>
              <w:t>he equation</w:t>
            </w:r>
            <w:r>
              <w:rPr>
                <w:rFonts w:cstheme="minorHAnsi"/>
                <w:color w:val="000000"/>
                <w:shd w:val="clear" w:color="auto" w:fill="FFFFFF"/>
              </w:rPr>
              <w:t xml:space="preserve">: </w:t>
            </w:r>
            <w:r w:rsidRPr="006B3FA6">
              <w:rPr>
                <w:rFonts w:cstheme="minorHAnsi"/>
                <w:i/>
                <w:color w:val="000000"/>
                <w:shd w:val="clear" w:color="auto" w:fill="FFFFFF"/>
              </w:rPr>
              <w:t>f</w:t>
            </w:r>
            <w:r w:rsidRPr="006B3FA6">
              <w:rPr>
                <w:rFonts w:cstheme="minorHAnsi"/>
                <w:color w:val="000000"/>
                <w:shd w:val="clear" w:color="auto" w:fill="FFFFFF"/>
              </w:rPr>
              <w:t>(x)</w:t>
            </w:r>
            <w:r>
              <w:rPr>
                <w:rFonts w:cstheme="minorHAnsi"/>
                <w:color w:val="000000"/>
                <w:shd w:val="clear" w:color="auto" w:fill="FFFFFF"/>
              </w:rPr>
              <w:t xml:space="preserve"> </w:t>
            </w:r>
            <w:r w:rsidRPr="006B3FA6">
              <w:rPr>
                <w:rFonts w:cstheme="minorHAnsi"/>
                <w:color w:val="000000"/>
                <w:shd w:val="clear" w:color="auto" w:fill="FFFFFF"/>
              </w:rPr>
              <w:t>=</w:t>
            </w:r>
            <w:r>
              <w:rPr>
                <w:rFonts w:cstheme="minorHAnsi"/>
                <w:color w:val="000000"/>
                <w:shd w:val="clear" w:color="auto" w:fill="FFFFFF"/>
              </w:rPr>
              <w:t xml:space="preserve"> </w:t>
            </w:r>
            <w:r w:rsidRPr="006B3FA6">
              <w:rPr>
                <w:rFonts w:cstheme="minorHAnsi"/>
                <w:color w:val="000000"/>
                <w:shd w:val="clear" w:color="auto" w:fill="FFFFFF"/>
              </w:rPr>
              <w:t>ax</w:t>
            </w:r>
            <w:r w:rsidRPr="006B3FA6">
              <w:rPr>
                <w:rFonts w:cstheme="minorHAnsi"/>
                <w:color w:val="000000"/>
                <w:shd w:val="clear" w:color="auto" w:fill="FFFFFF"/>
                <w:vertAlign w:val="superscript"/>
              </w:rPr>
              <w:t>2</w:t>
            </w:r>
            <w:r w:rsidR="002D3580">
              <w:rPr>
                <w:rFonts w:cstheme="minorHAnsi"/>
                <w:color w:val="000000"/>
                <w:shd w:val="clear" w:color="auto" w:fill="FFFFFF"/>
                <w:vertAlign w:val="superscript"/>
              </w:rPr>
              <w:t xml:space="preserve"> </w:t>
            </w:r>
            <w:r w:rsidRPr="006B3FA6">
              <w:rPr>
                <w:rFonts w:cstheme="minorHAnsi"/>
                <w:color w:val="000000"/>
                <w:shd w:val="clear" w:color="auto" w:fill="FFFFFF"/>
              </w:rPr>
              <w:t>+</w:t>
            </w:r>
            <w:r w:rsidR="002D3580">
              <w:rPr>
                <w:rFonts w:cstheme="minorHAnsi"/>
                <w:color w:val="000000"/>
                <w:shd w:val="clear" w:color="auto" w:fill="FFFFFF"/>
              </w:rPr>
              <w:t xml:space="preserve"> </w:t>
            </w:r>
            <w:r w:rsidRPr="006B3FA6">
              <w:rPr>
                <w:rFonts w:cstheme="minorHAnsi"/>
                <w:color w:val="000000"/>
                <w:shd w:val="clear" w:color="auto" w:fill="FFFFFF"/>
              </w:rPr>
              <w:t>bx</w:t>
            </w:r>
            <w:r w:rsidR="002D3580">
              <w:rPr>
                <w:rFonts w:cstheme="minorHAnsi"/>
                <w:color w:val="000000"/>
                <w:shd w:val="clear" w:color="auto" w:fill="FFFFFF"/>
              </w:rPr>
              <w:t xml:space="preserve"> </w:t>
            </w:r>
            <w:r w:rsidRPr="006B3FA6">
              <w:rPr>
                <w:rFonts w:cstheme="minorHAnsi"/>
                <w:color w:val="000000"/>
                <w:shd w:val="clear" w:color="auto" w:fill="FFFFFF"/>
              </w:rPr>
              <w:t>+</w:t>
            </w:r>
            <w:r w:rsidR="002D3580">
              <w:rPr>
                <w:rFonts w:cstheme="minorHAnsi"/>
                <w:color w:val="000000"/>
                <w:shd w:val="clear" w:color="auto" w:fill="FFFFFF"/>
              </w:rPr>
              <w:t xml:space="preserve"> </w:t>
            </w:r>
            <w:r w:rsidRPr="006B3FA6">
              <w:rPr>
                <w:rFonts w:cstheme="minorHAnsi"/>
                <w:color w:val="000000"/>
                <w:shd w:val="clear" w:color="auto" w:fill="FFFFFF"/>
              </w:rPr>
              <w:t>c</w:t>
            </w:r>
            <w:r>
              <w:rPr>
                <w:rFonts w:cstheme="minorHAnsi"/>
                <w:color w:val="000000"/>
                <w:shd w:val="clear" w:color="auto" w:fill="FFFFFF"/>
              </w:rPr>
              <w:t xml:space="preserve"> </w:t>
            </w:r>
            <w:r w:rsidRPr="006B3FA6">
              <w:rPr>
                <w:rFonts w:cstheme="minorHAnsi"/>
                <w:color w:val="000000"/>
                <w:shd w:val="clear" w:color="auto" w:fill="FFFFFF"/>
              </w:rPr>
              <w:t>has three constants a,</w:t>
            </w:r>
            <w:r>
              <w:rPr>
                <w:rFonts w:cstheme="minorHAnsi"/>
                <w:color w:val="000000"/>
                <w:shd w:val="clear" w:color="auto" w:fill="FFFFFF"/>
              </w:rPr>
              <w:t xml:space="preserve"> </w:t>
            </w:r>
            <w:r w:rsidRPr="006B3FA6">
              <w:rPr>
                <w:rFonts w:cstheme="minorHAnsi"/>
                <w:color w:val="000000"/>
                <w:shd w:val="clear" w:color="auto" w:fill="FFFFFF"/>
              </w:rPr>
              <w:t>b,</w:t>
            </w:r>
            <w:r>
              <w:rPr>
                <w:rFonts w:cstheme="minorHAnsi"/>
                <w:color w:val="000000"/>
                <w:shd w:val="clear" w:color="auto" w:fill="FFFFFF"/>
              </w:rPr>
              <w:t xml:space="preserve"> </w:t>
            </w:r>
            <w:r w:rsidRPr="006B3FA6">
              <w:rPr>
                <w:rFonts w:cstheme="minorHAnsi"/>
                <w:color w:val="000000"/>
                <w:shd w:val="clear" w:color="auto" w:fill="FFFFFF"/>
              </w:rPr>
              <w:t>c which can take any real number value. This gives three degrees of freedom in specifying a quadratic function. Requiring the graph of</w:t>
            </w:r>
            <w:r w:rsidR="00471C40">
              <w:rPr>
                <w:rFonts w:cstheme="minorHAnsi"/>
                <w:color w:val="000000"/>
                <w:shd w:val="clear" w:color="auto" w:fill="FFFFFF"/>
              </w:rPr>
              <w:t xml:space="preserve"> function</w:t>
            </w:r>
            <w:r w:rsidRPr="006B3FA6">
              <w:rPr>
                <w:rFonts w:cstheme="minorHAnsi"/>
                <w:color w:val="000000"/>
                <w:shd w:val="clear" w:color="auto" w:fill="FFFFFF"/>
              </w:rPr>
              <w:t> </w:t>
            </w:r>
            <w:r w:rsidRPr="006B3FA6">
              <w:rPr>
                <w:rFonts w:cstheme="minorHAnsi"/>
                <w:i/>
                <w:color w:val="000000"/>
                <w:shd w:val="clear" w:color="auto" w:fill="FFFFFF"/>
              </w:rPr>
              <w:t>f</w:t>
            </w:r>
            <w:r w:rsidRPr="006B3FA6">
              <w:rPr>
                <w:rFonts w:cstheme="minorHAnsi"/>
                <w:color w:val="000000"/>
                <w:shd w:val="clear" w:color="auto" w:fill="FFFFFF"/>
              </w:rPr>
              <w:t> to pass through a point P</w:t>
            </w:r>
            <w:r w:rsidRPr="006B3FA6">
              <w:rPr>
                <w:rFonts w:cstheme="minorHAnsi"/>
                <w:color w:val="000000"/>
                <w:shd w:val="clear" w:color="auto" w:fill="FFFFFF"/>
                <w:vertAlign w:val="subscript"/>
              </w:rPr>
              <w:t>1</w:t>
            </w:r>
            <w:r w:rsidRPr="006B3FA6">
              <w:rPr>
                <w:rFonts w:cstheme="minorHAnsi"/>
                <w:color w:val="000000"/>
                <w:shd w:val="clear" w:color="auto" w:fill="FFFFFF"/>
              </w:rPr>
              <w:t> puts one condition on a,</w:t>
            </w:r>
            <w:r>
              <w:rPr>
                <w:rFonts w:cstheme="minorHAnsi"/>
                <w:color w:val="000000"/>
                <w:shd w:val="clear" w:color="auto" w:fill="FFFFFF"/>
              </w:rPr>
              <w:t xml:space="preserve"> </w:t>
            </w:r>
            <w:r w:rsidRPr="006B3FA6">
              <w:rPr>
                <w:rFonts w:cstheme="minorHAnsi"/>
                <w:color w:val="000000"/>
                <w:shd w:val="clear" w:color="auto" w:fill="FFFFFF"/>
              </w:rPr>
              <w:t>b,</w:t>
            </w:r>
            <w:r>
              <w:rPr>
                <w:rFonts w:cstheme="minorHAnsi"/>
                <w:color w:val="000000"/>
                <w:shd w:val="clear" w:color="auto" w:fill="FFFFFF"/>
              </w:rPr>
              <w:t xml:space="preserve"> </w:t>
            </w:r>
            <w:r w:rsidRPr="006B3FA6">
              <w:rPr>
                <w:rFonts w:cstheme="minorHAnsi"/>
                <w:color w:val="000000"/>
                <w:shd w:val="clear" w:color="auto" w:fill="FFFFFF"/>
              </w:rPr>
              <w:t>c while requiring the graph of</w:t>
            </w:r>
            <w:r w:rsidR="00471C40">
              <w:rPr>
                <w:rFonts w:cstheme="minorHAnsi"/>
                <w:color w:val="000000"/>
                <w:shd w:val="clear" w:color="auto" w:fill="FFFFFF"/>
              </w:rPr>
              <w:t xml:space="preserve"> function</w:t>
            </w:r>
            <w:r w:rsidRPr="006B3FA6">
              <w:rPr>
                <w:rFonts w:cstheme="minorHAnsi"/>
                <w:color w:val="000000"/>
                <w:shd w:val="clear" w:color="auto" w:fill="FFFFFF"/>
              </w:rPr>
              <w:t> </w:t>
            </w:r>
            <w:r w:rsidRPr="006B3FA6">
              <w:rPr>
                <w:rFonts w:cstheme="minorHAnsi"/>
                <w:i/>
                <w:color w:val="000000"/>
                <w:shd w:val="clear" w:color="auto" w:fill="FFFFFF"/>
              </w:rPr>
              <w:t>f</w:t>
            </w:r>
            <w:r w:rsidRPr="006B3FA6">
              <w:rPr>
                <w:rFonts w:cstheme="minorHAnsi"/>
                <w:color w:val="000000"/>
                <w:shd w:val="clear" w:color="auto" w:fill="FFFFFF"/>
              </w:rPr>
              <w:t> to pass through P</w:t>
            </w:r>
            <w:r w:rsidRPr="006B3FA6">
              <w:rPr>
                <w:rFonts w:cstheme="minorHAnsi"/>
                <w:color w:val="000000"/>
                <w:shd w:val="clear" w:color="auto" w:fill="FFFFFF"/>
                <w:vertAlign w:val="subscript"/>
              </w:rPr>
              <w:t>2</w:t>
            </w:r>
            <w:r w:rsidRPr="006B3FA6">
              <w:rPr>
                <w:rFonts w:cstheme="minorHAnsi"/>
                <w:color w:val="000000"/>
                <w:shd w:val="clear" w:color="auto" w:fill="FFFFFF"/>
              </w:rPr>
              <w:t> puts a second condition on a,</w:t>
            </w:r>
            <w:r>
              <w:rPr>
                <w:rFonts w:cstheme="minorHAnsi"/>
                <w:color w:val="000000"/>
                <w:shd w:val="clear" w:color="auto" w:fill="FFFFFF"/>
              </w:rPr>
              <w:t xml:space="preserve"> </w:t>
            </w:r>
            <w:r w:rsidRPr="006B3FA6">
              <w:rPr>
                <w:rFonts w:cstheme="minorHAnsi"/>
                <w:color w:val="000000"/>
                <w:shd w:val="clear" w:color="auto" w:fill="FFFFFF"/>
              </w:rPr>
              <w:t>b,</w:t>
            </w:r>
            <w:r>
              <w:rPr>
                <w:rFonts w:cstheme="minorHAnsi"/>
                <w:color w:val="000000"/>
                <w:shd w:val="clear" w:color="auto" w:fill="FFFFFF"/>
              </w:rPr>
              <w:t xml:space="preserve"> </w:t>
            </w:r>
            <w:r w:rsidRPr="006B3FA6">
              <w:rPr>
                <w:rFonts w:cstheme="minorHAnsi"/>
                <w:color w:val="000000"/>
                <w:shd w:val="clear" w:color="auto" w:fill="FFFFFF"/>
              </w:rPr>
              <w:t>c. Assuming the P</w:t>
            </w:r>
            <w:r w:rsidRPr="006B3FA6">
              <w:rPr>
                <w:rFonts w:cstheme="minorHAnsi"/>
                <w:color w:val="000000"/>
                <w:shd w:val="clear" w:color="auto" w:fill="FFFFFF"/>
                <w:vertAlign w:val="subscript"/>
              </w:rPr>
              <w:t>1</w:t>
            </w:r>
            <w:r w:rsidRPr="006B3FA6">
              <w:rPr>
                <w:rFonts w:cstheme="minorHAnsi"/>
                <w:color w:val="000000"/>
                <w:shd w:val="clear" w:color="auto" w:fill="FFFFFF"/>
              </w:rPr>
              <w:t> and P</w:t>
            </w:r>
            <w:r w:rsidRPr="006B3FA6">
              <w:rPr>
                <w:rFonts w:cstheme="minorHAnsi"/>
                <w:color w:val="000000"/>
                <w:shd w:val="clear" w:color="auto" w:fill="FFFFFF"/>
                <w:vertAlign w:val="subscript"/>
              </w:rPr>
              <w:t>2</w:t>
            </w:r>
            <w:r w:rsidRPr="006B3FA6">
              <w:rPr>
                <w:rFonts w:cstheme="minorHAnsi"/>
                <w:color w:val="000000"/>
                <w:shd w:val="clear" w:color="auto" w:fill="FFFFFF"/>
              </w:rPr>
              <w:t> have distinct x-coordinates, this leaves one degree of freedom for the coefficients a,</w:t>
            </w:r>
            <w:r>
              <w:rPr>
                <w:rFonts w:cstheme="minorHAnsi"/>
                <w:color w:val="000000"/>
                <w:shd w:val="clear" w:color="auto" w:fill="FFFFFF"/>
              </w:rPr>
              <w:t xml:space="preserve"> </w:t>
            </w:r>
            <w:r w:rsidRPr="006B3FA6">
              <w:rPr>
                <w:rFonts w:cstheme="minorHAnsi"/>
                <w:color w:val="000000"/>
                <w:shd w:val="clear" w:color="auto" w:fill="FFFFFF"/>
              </w:rPr>
              <w:t>b,</w:t>
            </w:r>
            <w:r>
              <w:rPr>
                <w:rFonts w:cstheme="minorHAnsi"/>
                <w:color w:val="000000"/>
                <w:shd w:val="clear" w:color="auto" w:fill="FFFFFF"/>
              </w:rPr>
              <w:t xml:space="preserve"> </w:t>
            </w:r>
            <w:r w:rsidRPr="006B3FA6">
              <w:rPr>
                <w:rFonts w:cstheme="minorHAnsi"/>
                <w:color w:val="000000"/>
                <w:shd w:val="clear" w:color="auto" w:fill="FFFFFF"/>
              </w:rPr>
              <w:t>c of a quadratic whose graph goes through P</w:t>
            </w:r>
            <w:r w:rsidRPr="006B3FA6">
              <w:rPr>
                <w:rFonts w:cstheme="minorHAnsi"/>
                <w:color w:val="000000"/>
                <w:shd w:val="clear" w:color="auto" w:fill="FFFFFF"/>
                <w:vertAlign w:val="subscript"/>
              </w:rPr>
              <w:t>1</w:t>
            </w:r>
            <w:r w:rsidRPr="006B3FA6">
              <w:rPr>
                <w:rFonts w:cstheme="minorHAnsi"/>
                <w:color w:val="000000"/>
                <w:shd w:val="clear" w:color="auto" w:fill="FFFFFF"/>
              </w:rPr>
              <w:t> and P</w:t>
            </w:r>
            <w:r w:rsidRPr="006B3FA6">
              <w:rPr>
                <w:rFonts w:cstheme="minorHAnsi"/>
                <w:color w:val="000000"/>
                <w:shd w:val="clear" w:color="auto" w:fill="FFFFFF"/>
                <w:vertAlign w:val="subscript"/>
              </w:rPr>
              <w:t>2</w:t>
            </w:r>
            <w:r w:rsidRPr="006B3FA6">
              <w:rPr>
                <w:rFonts w:cstheme="minorHAnsi"/>
                <w:color w:val="000000"/>
                <w:shd w:val="clear" w:color="auto" w:fill="FFFFFF"/>
              </w:rPr>
              <w:t xml:space="preserve">. This extra degree of freedom is revealed as a "scaling factor'' in part </w:t>
            </w:r>
            <w:r>
              <w:rPr>
                <w:rFonts w:cstheme="minorHAnsi"/>
                <w:color w:val="000000"/>
                <w:shd w:val="clear" w:color="auto" w:fill="FFFFFF"/>
              </w:rPr>
              <w:t>(</w:t>
            </w:r>
            <w:r w:rsidRPr="006B3FA6">
              <w:rPr>
                <w:rFonts w:cstheme="minorHAnsi"/>
                <w:color w:val="000000"/>
                <w:shd w:val="clear" w:color="auto" w:fill="FFFFFF"/>
              </w:rPr>
              <w:t xml:space="preserve">a) while part </w:t>
            </w:r>
            <w:r>
              <w:rPr>
                <w:rFonts w:cstheme="minorHAnsi"/>
                <w:color w:val="000000"/>
                <w:shd w:val="clear" w:color="auto" w:fill="FFFFFF"/>
              </w:rPr>
              <w:t>(</w:t>
            </w:r>
            <w:r w:rsidRPr="006B3FA6">
              <w:rPr>
                <w:rFonts w:cstheme="minorHAnsi"/>
                <w:color w:val="000000"/>
                <w:shd w:val="clear" w:color="auto" w:fill="FFFFFF"/>
              </w:rPr>
              <w:t>b) is more subtle as the graphs do not share the same vertex.</w:t>
            </w:r>
          </w:p>
          <w:p w:rsidR="006B3FA6" w:rsidRPr="006B3FA6" w:rsidRDefault="006B3FA6" w:rsidP="006B3FA6">
            <w:pPr>
              <w:autoSpaceDE w:val="0"/>
              <w:autoSpaceDN w:val="0"/>
              <w:adjustRightInd w:val="0"/>
              <w:spacing w:before="240"/>
              <w:rPr>
                <w:rFonts w:cstheme="minorHAnsi"/>
                <w:color w:val="000000"/>
                <w:shd w:val="clear" w:color="auto" w:fill="FFFFFF"/>
              </w:rPr>
            </w:pPr>
            <w:r w:rsidRPr="006B3FA6">
              <w:rPr>
                <w:rFonts w:cstheme="minorHAnsi"/>
                <w:color w:val="000000"/>
                <w:shd w:val="clear" w:color="auto" w:fill="FFFFFF"/>
              </w:rPr>
              <w:t>The second solution to part (b) is quite sophisticated. While students should be able to follow the logic its primary use should be to challenge them to think creatively about the problem. The first solution to (b) is more grounded in classroom practice and should likely be the one emphasized for the majority of students.</w:t>
            </w:r>
          </w:p>
          <w:p w:rsidR="00CB2743" w:rsidRDefault="00FA3F5C" w:rsidP="006B3FA6">
            <w:pPr>
              <w:autoSpaceDE w:val="0"/>
              <w:autoSpaceDN w:val="0"/>
              <w:adjustRightInd w:val="0"/>
              <w:spacing w:before="240"/>
            </w:pPr>
            <w:r w:rsidRPr="00A72546">
              <w:rPr>
                <w:rFonts w:cstheme="minorHAnsi"/>
              </w:rPr>
              <w:t xml:space="preserve"> </w:t>
            </w:r>
            <w:r w:rsidR="006D43BE" w:rsidRPr="00A72546">
              <w:rPr>
                <w:rFonts w:cstheme="minorHAnsi"/>
              </w:rPr>
              <w:t xml:space="preserve">Activity Link: </w:t>
            </w:r>
            <w:hyperlink r:id="rId7" w:history="1">
              <w:r w:rsidR="006B3FA6">
                <w:rPr>
                  <w:rStyle w:val="Hyperlink"/>
                </w:rPr>
                <w:t>https://tasks.illustrativemathematics.org/content-standards/HSF/LE/A/2/tasks/379</w:t>
              </w:r>
            </w:hyperlink>
          </w:p>
          <w:p w:rsidR="006B3FA6" w:rsidRDefault="006B3FA6" w:rsidP="006B3FA6">
            <w:pPr>
              <w:autoSpaceDE w:val="0"/>
              <w:autoSpaceDN w:val="0"/>
              <w:adjustRightInd w:val="0"/>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lastRenderedPageBreak/>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6F1A2D">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9339DE" w:rsidRPr="009339DE" w:rsidRDefault="00010A25" w:rsidP="00E56A0E">
            <w:pPr>
              <w:pStyle w:val="ListParagraph"/>
              <w:numPr>
                <w:ilvl w:val="0"/>
                <w:numId w:val="6"/>
              </w:numPr>
              <w:spacing w:after="160"/>
              <w:ind w:left="330"/>
              <w:rPr>
                <w:rFonts w:cstheme="minorHAnsi"/>
                <w:b/>
              </w:rPr>
            </w:pPr>
            <w:r w:rsidRPr="00951DB4">
              <w:rPr>
                <w:rFonts w:cstheme="minorHAnsi"/>
                <w:color w:val="000000"/>
                <w:shd w:val="clear" w:color="auto" w:fill="FFFFFF"/>
              </w:rPr>
              <w:t>Function</w:t>
            </w:r>
          </w:p>
          <w:p w:rsidR="009339DE" w:rsidRPr="00E56A0E" w:rsidRDefault="00E56A0E" w:rsidP="00951DB4">
            <w:pPr>
              <w:pStyle w:val="ListParagraph"/>
              <w:numPr>
                <w:ilvl w:val="0"/>
                <w:numId w:val="6"/>
              </w:numPr>
              <w:spacing w:after="160"/>
              <w:ind w:left="330"/>
              <w:rPr>
                <w:rFonts w:cstheme="minorHAnsi"/>
                <w:b/>
              </w:rPr>
            </w:pPr>
            <w:r>
              <w:rPr>
                <w:rFonts w:cstheme="minorHAnsi"/>
                <w:color w:val="000000"/>
                <w:shd w:val="clear" w:color="auto" w:fill="FFFFFF"/>
              </w:rPr>
              <w:t>Modeling</w:t>
            </w:r>
          </w:p>
          <w:p w:rsidR="00466B74" w:rsidRPr="00822B8D" w:rsidRDefault="00E56A0E" w:rsidP="00822B8D">
            <w:pPr>
              <w:pStyle w:val="ListParagraph"/>
              <w:numPr>
                <w:ilvl w:val="0"/>
                <w:numId w:val="6"/>
              </w:numPr>
              <w:spacing w:after="160"/>
              <w:ind w:left="330"/>
              <w:rPr>
                <w:rFonts w:cstheme="minorHAnsi"/>
                <w:b/>
              </w:rPr>
            </w:pPr>
            <w:r>
              <w:rPr>
                <w:rFonts w:cstheme="minorHAnsi"/>
                <w:color w:val="000000"/>
                <w:shd w:val="clear" w:color="auto" w:fill="FFFFFF"/>
              </w:rPr>
              <w:t>Data Table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1C6019" w:rsidRDefault="006D43BE" w:rsidP="006D43BE">
            <w:pPr>
              <w:pStyle w:val="ListParagraph"/>
              <w:numPr>
                <w:ilvl w:val="0"/>
                <w:numId w:val="1"/>
              </w:numPr>
              <w:rPr>
                <w:rFonts w:cstheme="minorHAnsi"/>
                <w:b/>
              </w:rPr>
            </w:pPr>
            <w:r w:rsidRPr="000572E9">
              <w:rPr>
                <w:rFonts w:cstheme="minorHAnsi"/>
                <w:b/>
              </w:rPr>
              <w:t xml:space="preserve">Lesson </w:t>
            </w:r>
            <w:r w:rsidR="001C6019">
              <w:rPr>
                <w:rFonts w:cstheme="minorHAnsi"/>
                <w:b/>
              </w:rPr>
              <w:t>Website</w:t>
            </w:r>
            <w:r w:rsidRPr="000572E9">
              <w:rPr>
                <w:rFonts w:cstheme="minorHAnsi"/>
                <w:b/>
              </w:rPr>
              <w:t xml:space="preserve">: </w:t>
            </w:r>
            <w:hyperlink r:id="rId8" w:history="1">
              <w:r w:rsidR="001C6019">
                <w:rPr>
                  <w:rStyle w:val="Hyperlink"/>
                </w:rPr>
                <w:t>https://tasks.illustrativemathematics.org/content-standards/HSF/LE/A/2/tasks/379</w:t>
              </w:r>
            </w:hyperlink>
            <w:r w:rsidR="001C6019">
              <w:rPr>
                <w:rFonts w:cstheme="minorHAnsi"/>
                <w:b/>
              </w:rPr>
              <w:t xml:space="preserve"> </w:t>
            </w:r>
          </w:p>
          <w:p w:rsidR="006D43BE" w:rsidRDefault="00FE4A6C" w:rsidP="006D43BE">
            <w:pPr>
              <w:pStyle w:val="ListParagraph"/>
              <w:numPr>
                <w:ilvl w:val="0"/>
                <w:numId w:val="1"/>
              </w:numPr>
              <w:rPr>
                <w:rFonts w:cstheme="minorHAnsi"/>
                <w:b/>
              </w:rPr>
            </w:pPr>
            <w:r>
              <w:rPr>
                <w:rFonts w:cstheme="minorHAnsi"/>
                <w:b/>
              </w:rPr>
              <w:t>S</w:t>
            </w:r>
            <w:r w:rsidR="00BB6328">
              <w:rPr>
                <w:rFonts w:cstheme="minorHAnsi"/>
                <w:b/>
              </w:rPr>
              <w:t>tudent</w:t>
            </w:r>
            <w:r>
              <w:rPr>
                <w:rFonts w:cstheme="minorHAnsi"/>
                <w:b/>
              </w:rPr>
              <w:t xml:space="preserve"> Slide</w:t>
            </w:r>
            <w:r w:rsidR="00BB6328">
              <w:rPr>
                <w:rFonts w:cstheme="minorHAnsi"/>
                <w:b/>
              </w:rPr>
              <w:t xml:space="preserve"> S</w:t>
            </w:r>
            <w:r>
              <w:rPr>
                <w:rFonts w:cstheme="minorHAnsi"/>
                <w:b/>
              </w:rPr>
              <w:t>et</w:t>
            </w:r>
            <w:r w:rsidR="006D43BE" w:rsidRPr="00951DB4">
              <w:rPr>
                <w:rFonts w:cstheme="minorHAnsi"/>
                <w:b/>
              </w:rPr>
              <w:t>:</w:t>
            </w:r>
          </w:p>
          <w:p w:rsidR="00BB6328" w:rsidRPr="00BB6328" w:rsidRDefault="00BB6328" w:rsidP="00BB6328">
            <w:pPr>
              <w:pStyle w:val="ListParagraph"/>
              <w:ind w:left="360"/>
              <w:rPr>
                <w:rFonts w:cstheme="minorHAnsi"/>
              </w:rPr>
            </w:pPr>
            <w:r w:rsidRPr="00BB6328">
              <w:rPr>
                <w:rFonts w:cstheme="minorHAnsi"/>
              </w:rPr>
              <w:t>n/a</w:t>
            </w:r>
          </w:p>
          <w:p w:rsidR="00FE4A6C" w:rsidRPr="009339DE" w:rsidRDefault="00FE4A6C" w:rsidP="001C6019">
            <w:pPr>
              <w:pStyle w:val="ListParagraph"/>
              <w:ind w:left="360"/>
              <w:rPr>
                <w:rFonts w:cstheme="minorHAnsi"/>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0032A4">
              <w:rPr>
                <w:rFonts w:cstheme="minorHAnsi"/>
                <w:sz w:val="24"/>
                <w:szCs w:val="24"/>
              </w:rPr>
              <w:t>A</w:t>
            </w:r>
            <w:r w:rsidR="00E56A0E">
              <w:rPr>
                <w:rFonts w:cstheme="minorHAnsi"/>
                <w:sz w:val="24"/>
                <w:szCs w:val="24"/>
              </w:rPr>
              <w:t>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1C6019">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lastRenderedPageBreak/>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3D4130">
        <w:trPr>
          <w:trHeight w:val="831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9339DE" w:rsidRDefault="009339DE" w:rsidP="009339DE">
            <w:r>
              <w:t>Open Exploration Activity (Ongoing Formative Assessment).</w:t>
            </w:r>
          </w:p>
          <w:p w:rsidR="00931446" w:rsidRDefault="00931446" w:rsidP="009339DE"/>
          <w:p w:rsidR="000D4C8C" w:rsidRDefault="00FA3F5C" w:rsidP="002C18E0">
            <w:pPr>
              <w:rPr>
                <w:noProof/>
              </w:rPr>
            </w:pPr>
            <w:r>
              <w:rPr>
                <w:noProof/>
              </w:rPr>
              <w:t xml:space="preserve"> </w:t>
            </w:r>
            <w:r w:rsidR="009C3567">
              <w:rPr>
                <w:noProof/>
              </w:rPr>
              <w:t xml:space="preserve"> </w:t>
            </w:r>
            <w:r w:rsidR="001C6019" w:rsidRPr="001C6019">
              <w:rPr>
                <w:noProof/>
              </w:rPr>
              <w:drawing>
                <wp:inline distT="0" distB="0" distL="0" distR="0" wp14:anchorId="74D747A9" wp14:editId="4B9C64DA">
                  <wp:extent cx="5855277"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3536" cy="2818648"/>
                          </a:xfrm>
                          <a:prstGeom prst="rect">
                            <a:avLst/>
                          </a:prstGeom>
                        </pic:spPr>
                      </pic:pic>
                    </a:graphicData>
                  </a:graphic>
                </wp:inline>
              </w:drawing>
            </w:r>
          </w:p>
          <w:p w:rsidR="00931446" w:rsidRDefault="00931446" w:rsidP="002C18E0">
            <w:pPr>
              <w:rPr>
                <w:noProof/>
              </w:rPr>
            </w:pPr>
          </w:p>
        </w:tc>
      </w:tr>
    </w:tbl>
    <w:p w:rsidR="00673AA6" w:rsidRDefault="00673AA6"/>
    <w:sectPr w:rsidR="00673A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FB" w:rsidRDefault="00D104FB" w:rsidP="00A82988">
      <w:pPr>
        <w:spacing w:after="0" w:line="240" w:lineRule="auto"/>
      </w:pPr>
      <w:r>
        <w:separator/>
      </w:r>
    </w:p>
  </w:endnote>
  <w:endnote w:type="continuationSeparator" w:id="0">
    <w:p w:rsidR="00D104FB" w:rsidRDefault="00D104FB"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FB" w:rsidRDefault="00D104FB" w:rsidP="00A82988">
      <w:pPr>
        <w:spacing w:after="0" w:line="240" w:lineRule="auto"/>
      </w:pPr>
      <w:r>
        <w:separator/>
      </w:r>
    </w:p>
  </w:footnote>
  <w:footnote w:type="continuationSeparator" w:id="0">
    <w:p w:rsidR="00D104FB" w:rsidRDefault="00D104FB"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276776" w:rsidRPr="00433F96"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433F96">
      <w:rPr>
        <w:rFonts w:ascii="Arial" w:hAnsi="Arial" w:cs="Arial"/>
        <w:b/>
        <w:color w:val="000000" w:themeColor="text1"/>
      </w:rPr>
      <w:t>6</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33F96">
      <w:rPr>
        <w:rFonts w:ascii="Arial" w:hAnsi="Arial" w:cs="Arial"/>
        <w:color w:val="000000"/>
        <w:shd w:val="clear" w:color="auto" w:fill="FFFFFF"/>
      </w:rPr>
      <w:t>Finding Parabolas Through Two Points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A7C8E"/>
    <w:multiLevelType w:val="hybridMultilevel"/>
    <w:tmpl w:val="478C583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EC57CC3"/>
    <w:multiLevelType w:val="hybridMultilevel"/>
    <w:tmpl w:val="1B0C08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35A7A"/>
    <w:multiLevelType w:val="hybridMultilevel"/>
    <w:tmpl w:val="FF84185E"/>
    <w:lvl w:ilvl="0" w:tplc="61BCE1A4">
      <w:start w:val="6"/>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1"/>
  </w:num>
  <w:num w:numId="5">
    <w:abstractNumId w:val="6"/>
  </w:num>
  <w:num w:numId="6">
    <w:abstractNumId w:val="10"/>
  </w:num>
  <w:num w:numId="7">
    <w:abstractNumId w:val="13"/>
  </w:num>
  <w:num w:numId="8">
    <w:abstractNumId w:val="1"/>
  </w:num>
  <w:num w:numId="9">
    <w:abstractNumId w:val="2"/>
  </w:num>
  <w:num w:numId="10">
    <w:abstractNumId w:val="9"/>
  </w:num>
  <w:num w:numId="11">
    <w:abstractNumId w:val="16"/>
  </w:num>
  <w:num w:numId="12">
    <w:abstractNumId w:val="8"/>
  </w:num>
  <w:num w:numId="13">
    <w:abstractNumId w:val="3"/>
  </w:num>
  <w:num w:numId="14">
    <w:abstractNumId w:val="14"/>
  </w:num>
  <w:num w:numId="15">
    <w:abstractNumId w:val="17"/>
  </w:num>
  <w:num w:numId="16">
    <w:abstractNumId w:val="0"/>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32A4"/>
    <w:rsid w:val="00010A25"/>
    <w:rsid w:val="00037C8F"/>
    <w:rsid w:val="000441AC"/>
    <w:rsid w:val="000572E9"/>
    <w:rsid w:val="000823BD"/>
    <w:rsid w:val="000C0C1F"/>
    <w:rsid w:val="000D4A1A"/>
    <w:rsid w:val="000D4C8C"/>
    <w:rsid w:val="000E4905"/>
    <w:rsid w:val="00112005"/>
    <w:rsid w:val="001437D2"/>
    <w:rsid w:val="0016044C"/>
    <w:rsid w:val="001A6A12"/>
    <w:rsid w:val="001A7A44"/>
    <w:rsid w:val="001C6019"/>
    <w:rsid w:val="00254D20"/>
    <w:rsid w:val="00276776"/>
    <w:rsid w:val="00296E5B"/>
    <w:rsid w:val="002C18E0"/>
    <w:rsid w:val="002D3580"/>
    <w:rsid w:val="003118B8"/>
    <w:rsid w:val="00346B3E"/>
    <w:rsid w:val="003713E2"/>
    <w:rsid w:val="0038125D"/>
    <w:rsid w:val="00397198"/>
    <w:rsid w:val="003B3E5B"/>
    <w:rsid w:val="003D263F"/>
    <w:rsid w:val="003D4130"/>
    <w:rsid w:val="003F6D2E"/>
    <w:rsid w:val="00407397"/>
    <w:rsid w:val="00433F96"/>
    <w:rsid w:val="00466B74"/>
    <w:rsid w:val="00471C40"/>
    <w:rsid w:val="004A2D6F"/>
    <w:rsid w:val="004E7660"/>
    <w:rsid w:val="004F4115"/>
    <w:rsid w:val="00503371"/>
    <w:rsid w:val="00521230"/>
    <w:rsid w:val="00522D17"/>
    <w:rsid w:val="00525BAC"/>
    <w:rsid w:val="00571FA9"/>
    <w:rsid w:val="00616E3D"/>
    <w:rsid w:val="00656030"/>
    <w:rsid w:val="00673AA6"/>
    <w:rsid w:val="006A3CCC"/>
    <w:rsid w:val="006A3CD5"/>
    <w:rsid w:val="006B3F55"/>
    <w:rsid w:val="006B3FA6"/>
    <w:rsid w:val="006C256E"/>
    <w:rsid w:val="006D43BE"/>
    <w:rsid w:val="006F1A2D"/>
    <w:rsid w:val="00712651"/>
    <w:rsid w:val="00774F7C"/>
    <w:rsid w:val="007C6CA4"/>
    <w:rsid w:val="007D6D4A"/>
    <w:rsid w:val="00822B8D"/>
    <w:rsid w:val="00824CD7"/>
    <w:rsid w:val="0084677D"/>
    <w:rsid w:val="00850BB6"/>
    <w:rsid w:val="008520E5"/>
    <w:rsid w:val="008622C2"/>
    <w:rsid w:val="00883E8B"/>
    <w:rsid w:val="008C1319"/>
    <w:rsid w:val="008D227D"/>
    <w:rsid w:val="008D61FD"/>
    <w:rsid w:val="008E6CB8"/>
    <w:rsid w:val="008E73E9"/>
    <w:rsid w:val="00922CC1"/>
    <w:rsid w:val="00931446"/>
    <w:rsid w:val="009339DE"/>
    <w:rsid w:val="00951DB4"/>
    <w:rsid w:val="00955B4E"/>
    <w:rsid w:val="0097350C"/>
    <w:rsid w:val="009A662C"/>
    <w:rsid w:val="009A7DF6"/>
    <w:rsid w:val="009C10AB"/>
    <w:rsid w:val="009C3567"/>
    <w:rsid w:val="009D5AFC"/>
    <w:rsid w:val="009E5817"/>
    <w:rsid w:val="009F6707"/>
    <w:rsid w:val="00A06385"/>
    <w:rsid w:val="00A32A56"/>
    <w:rsid w:val="00A67513"/>
    <w:rsid w:val="00A71565"/>
    <w:rsid w:val="00A72546"/>
    <w:rsid w:val="00A81B71"/>
    <w:rsid w:val="00A82988"/>
    <w:rsid w:val="00AA7246"/>
    <w:rsid w:val="00AB0E72"/>
    <w:rsid w:val="00AC4AE9"/>
    <w:rsid w:val="00AC6047"/>
    <w:rsid w:val="00AD5C99"/>
    <w:rsid w:val="00AE48C2"/>
    <w:rsid w:val="00B06C25"/>
    <w:rsid w:val="00B46403"/>
    <w:rsid w:val="00B61424"/>
    <w:rsid w:val="00B66924"/>
    <w:rsid w:val="00B91623"/>
    <w:rsid w:val="00BB6328"/>
    <w:rsid w:val="00BE503C"/>
    <w:rsid w:val="00BE56A2"/>
    <w:rsid w:val="00C27C06"/>
    <w:rsid w:val="00C33223"/>
    <w:rsid w:val="00C77573"/>
    <w:rsid w:val="00C91876"/>
    <w:rsid w:val="00CA7BE8"/>
    <w:rsid w:val="00CB2743"/>
    <w:rsid w:val="00CB6EB3"/>
    <w:rsid w:val="00CF65CB"/>
    <w:rsid w:val="00D104FB"/>
    <w:rsid w:val="00D30D52"/>
    <w:rsid w:val="00D938B7"/>
    <w:rsid w:val="00DB3E21"/>
    <w:rsid w:val="00DD6048"/>
    <w:rsid w:val="00E303D9"/>
    <w:rsid w:val="00E56A0E"/>
    <w:rsid w:val="00E67291"/>
    <w:rsid w:val="00EA00C3"/>
    <w:rsid w:val="00EB5D9D"/>
    <w:rsid w:val="00EF7E14"/>
    <w:rsid w:val="00F178B5"/>
    <w:rsid w:val="00F72631"/>
    <w:rsid w:val="00F9420B"/>
    <w:rsid w:val="00FA2101"/>
    <w:rsid w:val="00FA3F5C"/>
    <w:rsid w:val="00FD0462"/>
    <w:rsid w:val="00FE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455783619">
      <w:bodyDiv w:val="1"/>
      <w:marLeft w:val="0"/>
      <w:marRight w:val="0"/>
      <w:marTop w:val="0"/>
      <w:marBottom w:val="0"/>
      <w:divBdr>
        <w:top w:val="none" w:sz="0" w:space="0" w:color="auto"/>
        <w:left w:val="none" w:sz="0" w:space="0" w:color="auto"/>
        <w:bottom w:val="none" w:sz="0" w:space="0" w:color="auto"/>
        <w:right w:val="none" w:sz="0" w:space="0" w:color="auto"/>
      </w:divBdr>
      <w:divsChild>
        <w:div w:id="1821916947">
          <w:marLeft w:val="0"/>
          <w:marRight w:val="0"/>
          <w:marTop w:val="240"/>
          <w:marBottom w:val="240"/>
          <w:divBdr>
            <w:top w:val="none" w:sz="0" w:space="0" w:color="auto"/>
            <w:left w:val="none" w:sz="0" w:space="0" w:color="auto"/>
            <w:bottom w:val="none" w:sz="0" w:space="0" w:color="auto"/>
            <w:right w:val="none" w:sz="0" w:space="0" w:color="auto"/>
          </w:divBdr>
        </w:div>
      </w:divsChild>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 w:id="2032101035">
      <w:bodyDiv w:val="1"/>
      <w:marLeft w:val="0"/>
      <w:marRight w:val="0"/>
      <w:marTop w:val="0"/>
      <w:marBottom w:val="0"/>
      <w:divBdr>
        <w:top w:val="none" w:sz="0" w:space="0" w:color="auto"/>
        <w:left w:val="none" w:sz="0" w:space="0" w:color="auto"/>
        <w:bottom w:val="none" w:sz="0" w:space="0" w:color="auto"/>
        <w:right w:val="none" w:sz="0" w:space="0" w:color="auto"/>
      </w:divBdr>
      <w:divsChild>
        <w:div w:id="94834172">
          <w:marLeft w:val="0"/>
          <w:marRight w:val="0"/>
          <w:marTop w:val="240"/>
          <w:marBottom w:val="240"/>
          <w:divBdr>
            <w:top w:val="none" w:sz="0" w:space="0" w:color="auto"/>
            <w:left w:val="none" w:sz="0" w:space="0" w:color="auto"/>
            <w:bottom w:val="none" w:sz="0" w:space="0" w:color="auto"/>
            <w:right w:val="none" w:sz="0" w:space="0" w:color="auto"/>
          </w:divBdr>
        </w:div>
      </w:divsChild>
    </w:div>
    <w:div w:id="21048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HSF/LE/A/2/tasks/379" TargetMode="External"/><Relationship Id="rId3" Type="http://schemas.openxmlformats.org/officeDocument/2006/relationships/settings" Target="settings.xml"/><Relationship Id="rId7" Type="http://schemas.openxmlformats.org/officeDocument/2006/relationships/hyperlink" Target="https://tasks.illustrativemathematics.org/content-standards/HSF/LE/A/2/tasks/3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12</cp:revision>
  <dcterms:created xsi:type="dcterms:W3CDTF">2020-01-29T17:37:00Z</dcterms:created>
  <dcterms:modified xsi:type="dcterms:W3CDTF">2020-01-30T15:00:00Z</dcterms:modified>
</cp:coreProperties>
</file>