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EB5D9D" w:rsidP="00503371">
            <w:pPr>
              <w:pStyle w:val="ListParagraph"/>
              <w:numPr>
                <w:ilvl w:val="0"/>
                <w:numId w:val="14"/>
              </w:numPr>
              <w:ind w:left="330"/>
              <w:rPr>
                <w:rFonts w:cstheme="minorHAnsi"/>
                <w:b/>
              </w:rPr>
            </w:pPr>
            <w:r w:rsidRPr="00503371">
              <w:rPr>
                <w:rFonts w:cstheme="minorHAnsi"/>
                <w:color w:val="000000"/>
                <w:shd w:val="clear" w:color="auto" w:fill="FFFFFF"/>
              </w:rPr>
              <w:t>Solve systems of equations.</w:t>
            </w:r>
          </w:p>
          <w:p w:rsidR="00EB5D9D" w:rsidRPr="00EB5D9D" w:rsidRDefault="00EB5D9D" w:rsidP="00C91876">
            <w:pPr>
              <w:pStyle w:val="ListParagraph"/>
              <w:numPr>
                <w:ilvl w:val="0"/>
                <w:numId w:val="3"/>
              </w:numPr>
              <w:ind w:left="330"/>
              <w:rPr>
                <w:rFonts w:cstheme="minorHAnsi"/>
                <w:b/>
              </w:rPr>
            </w:pPr>
            <w:r w:rsidRPr="00EB5D9D">
              <w:rPr>
                <w:rFonts w:cstheme="minorHAnsi"/>
                <w:color w:val="000000"/>
                <w:shd w:val="clear" w:color="auto" w:fill="FFFFFF"/>
              </w:rPr>
              <w:t xml:space="preserve">I </w:t>
            </w:r>
            <w:r w:rsidR="00AC4AE9">
              <w:rPr>
                <w:rFonts w:cstheme="minorHAnsi"/>
                <w:color w:val="000000"/>
                <w:shd w:val="clear" w:color="auto" w:fill="FFFFFF"/>
              </w:rPr>
              <w:t>can s</w:t>
            </w:r>
            <w:r w:rsidR="00AC4AE9">
              <w:t>olve a system consisting of a linear equation and a quadratic equation algebraically and/or graphically.</w:t>
            </w:r>
          </w:p>
          <w:p w:rsidR="00C91876" w:rsidRPr="00C91876" w:rsidRDefault="00EB5D9D" w:rsidP="00C91876">
            <w:pPr>
              <w:pStyle w:val="ListParagraph"/>
              <w:numPr>
                <w:ilvl w:val="0"/>
                <w:numId w:val="3"/>
              </w:numPr>
              <w:ind w:left="330"/>
              <w:rPr>
                <w:rFonts w:ascii="Arial" w:hAnsi="Arial" w:cs="Arial"/>
                <w:b/>
              </w:rPr>
            </w:pPr>
            <w:r w:rsidRPr="00EB5D9D">
              <w:rPr>
                <w:rFonts w:cstheme="minorHAnsi"/>
                <w:color w:val="000000"/>
                <w:shd w:val="clear" w:color="auto" w:fill="FFFFFF"/>
              </w:rPr>
              <w:t xml:space="preserve">I can </w:t>
            </w:r>
            <w:r w:rsidR="00AC4AE9">
              <w:t>justify that the technique of linear combination produces an equivalent system of equations.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investigate a</w:t>
            </w:r>
            <w:r w:rsidR="009E5817">
              <w:rPr>
                <w:rFonts w:eastAsia="Times New Roman" w:cstheme="minorHAnsi"/>
                <w:color w:val="000000"/>
              </w:rPr>
              <w:t xml:space="preserve"> </w:t>
            </w:r>
            <w:r w:rsidRPr="008C1319">
              <w:rPr>
                <w:rFonts w:eastAsia="Times New Roman" w:cstheme="minorHAnsi"/>
                <w:color w:val="000000"/>
              </w:rPr>
              <w:t xml:space="preserve"> </w:t>
            </w:r>
            <w:r w:rsidR="009E5817">
              <w:rPr>
                <w:rFonts w:eastAsia="Times New Roman" w:cstheme="minorHAnsi"/>
                <w:color w:val="000000"/>
              </w:rPr>
              <w:t>maximization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Investigate a</w:t>
            </w:r>
            <w:r w:rsidR="008C1319" w:rsidRPr="008C1319">
              <w:rPr>
                <w:rFonts w:eastAsia="Times New Roman" w:cstheme="minorHAnsi"/>
                <w:color w:val="000000"/>
              </w:rPr>
              <w:t xml:space="preserve"> </w:t>
            </w:r>
            <w:r>
              <w:rPr>
                <w:rFonts w:eastAsia="Times New Roman" w:cstheme="minorHAnsi"/>
                <w:color w:val="000000"/>
              </w:rPr>
              <w:t>maximization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A72546" w:rsidRPr="00A72546" w:rsidRDefault="00A72546" w:rsidP="00A72546">
            <w:pPr>
              <w:autoSpaceDE w:val="0"/>
              <w:autoSpaceDN w:val="0"/>
              <w:adjustRightInd w:val="0"/>
              <w:rPr>
                <w:rFonts w:cstheme="minorHAnsi"/>
              </w:rPr>
            </w:pPr>
            <w:r w:rsidRPr="00A72546">
              <w:rPr>
                <w:rFonts w:cstheme="minorHAnsi"/>
              </w:rPr>
              <w:t>This lesson is designed to help students develop strategies for solv</w:t>
            </w:r>
            <w:r>
              <w:rPr>
                <w:rFonts w:cstheme="minorHAnsi"/>
              </w:rPr>
              <w:t xml:space="preserve">ing optimization problems. Such </w:t>
            </w:r>
            <w:r w:rsidRPr="00A72546">
              <w:rPr>
                <w:rFonts w:cstheme="minorHAnsi"/>
              </w:rPr>
              <w:t>problems typically involve scenarios where limited resources must be used</w:t>
            </w:r>
            <w:r>
              <w:rPr>
                <w:rFonts w:cstheme="minorHAnsi"/>
              </w:rPr>
              <w:t xml:space="preserve"> to greatest effect, as in, for </w:t>
            </w:r>
            <w:r w:rsidRPr="00A72546">
              <w:rPr>
                <w:rFonts w:cstheme="minorHAnsi"/>
              </w:rPr>
              <w:t>example, the allocation of time and materials to maximize profit.</w:t>
            </w:r>
          </w:p>
          <w:p w:rsidR="00A72546" w:rsidRPr="006C256E" w:rsidRDefault="00A72546" w:rsidP="006A6344">
            <w:pPr>
              <w:pStyle w:val="ListParagraph"/>
              <w:numPr>
                <w:ilvl w:val="0"/>
                <w:numId w:val="16"/>
              </w:numPr>
              <w:autoSpaceDE w:val="0"/>
              <w:autoSpaceDN w:val="0"/>
              <w:adjustRightInd w:val="0"/>
              <w:ind w:left="330"/>
              <w:rPr>
                <w:rFonts w:cstheme="minorHAnsi"/>
              </w:rPr>
            </w:pPr>
            <w:r w:rsidRPr="006C256E">
              <w:rPr>
                <w:rFonts w:cstheme="minorHAnsi"/>
              </w:rPr>
              <w:t>Before the lesson, students attempt the problem individually. You then review their work and formulate questions for students to answer in order to improve their solutions.</w:t>
            </w:r>
          </w:p>
          <w:p w:rsidR="00A72546" w:rsidRPr="006C256E" w:rsidRDefault="00A72546" w:rsidP="006C256E">
            <w:pPr>
              <w:pStyle w:val="ListParagraph"/>
              <w:numPr>
                <w:ilvl w:val="0"/>
                <w:numId w:val="16"/>
              </w:numPr>
              <w:autoSpaceDE w:val="0"/>
              <w:autoSpaceDN w:val="0"/>
              <w:adjustRightInd w:val="0"/>
              <w:ind w:left="330"/>
              <w:rPr>
                <w:rFonts w:cstheme="minorHAnsi"/>
              </w:rPr>
            </w:pPr>
            <w:r w:rsidRPr="006C256E">
              <w:rPr>
                <w:rFonts w:cstheme="minorHAnsi"/>
              </w:rPr>
              <w:t>At the start of the lesson, students work alone answering your questions about the same problem.</w:t>
            </w:r>
          </w:p>
          <w:p w:rsidR="00A72546" w:rsidRPr="006C256E" w:rsidRDefault="00A72546" w:rsidP="006C256E">
            <w:pPr>
              <w:pStyle w:val="ListParagraph"/>
              <w:numPr>
                <w:ilvl w:val="0"/>
                <w:numId w:val="16"/>
              </w:numPr>
              <w:autoSpaceDE w:val="0"/>
              <w:autoSpaceDN w:val="0"/>
              <w:adjustRightInd w:val="0"/>
              <w:ind w:left="330"/>
              <w:rPr>
                <w:rFonts w:cstheme="minorHAnsi"/>
              </w:rPr>
            </w:pPr>
            <w:r w:rsidRPr="006C256E">
              <w:rPr>
                <w:rFonts w:cstheme="minorHAnsi"/>
              </w:rPr>
              <w:t>Students are then grouped, and engage in a collaborative discussion of the same task.</w:t>
            </w:r>
          </w:p>
          <w:p w:rsidR="00A72546" w:rsidRPr="006C256E" w:rsidRDefault="00A72546" w:rsidP="006C256E">
            <w:pPr>
              <w:pStyle w:val="ListParagraph"/>
              <w:numPr>
                <w:ilvl w:val="0"/>
                <w:numId w:val="16"/>
              </w:numPr>
              <w:autoSpaceDE w:val="0"/>
              <w:autoSpaceDN w:val="0"/>
              <w:adjustRightInd w:val="0"/>
              <w:ind w:left="330"/>
              <w:rPr>
                <w:rFonts w:cstheme="minorHAnsi"/>
              </w:rPr>
            </w:pPr>
            <w:r w:rsidRPr="006C256E">
              <w:rPr>
                <w:rFonts w:cstheme="minorHAnsi"/>
              </w:rPr>
              <w:t>In the same small groups, students are given sample solutions to comment on and evaluate.</w:t>
            </w:r>
          </w:p>
          <w:p w:rsidR="00A72546" w:rsidRPr="006C256E" w:rsidRDefault="00A72546" w:rsidP="006C256E">
            <w:pPr>
              <w:pStyle w:val="ListParagraph"/>
              <w:numPr>
                <w:ilvl w:val="0"/>
                <w:numId w:val="16"/>
              </w:numPr>
              <w:autoSpaceDE w:val="0"/>
              <w:autoSpaceDN w:val="0"/>
              <w:adjustRightInd w:val="0"/>
              <w:ind w:left="330"/>
              <w:rPr>
                <w:rFonts w:cstheme="minorHAnsi"/>
              </w:rPr>
            </w:pPr>
            <w:r w:rsidRPr="006C256E">
              <w:rPr>
                <w:rFonts w:cstheme="minorHAnsi"/>
              </w:rPr>
              <w:t>In a whole-class discussion, students explain and compare the alternative solution strategies they have seen and used.</w:t>
            </w:r>
          </w:p>
          <w:p w:rsidR="000572E9" w:rsidRPr="006C256E" w:rsidRDefault="00A72546" w:rsidP="006C256E">
            <w:pPr>
              <w:pStyle w:val="ListParagraph"/>
              <w:numPr>
                <w:ilvl w:val="0"/>
                <w:numId w:val="16"/>
              </w:numPr>
              <w:autoSpaceDE w:val="0"/>
              <w:autoSpaceDN w:val="0"/>
              <w:adjustRightInd w:val="0"/>
              <w:ind w:left="330"/>
              <w:rPr>
                <w:rFonts w:cstheme="minorHAnsi"/>
              </w:rPr>
            </w:pPr>
            <w:r w:rsidRPr="006C256E">
              <w:rPr>
                <w:rFonts w:cstheme="minorHAnsi"/>
              </w:rPr>
              <w:t>Finally, students revise their individual solutions, and comment on what they have learned.</w:t>
            </w:r>
          </w:p>
          <w:p w:rsidR="006D43BE" w:rsidRPr="00A72546" w:rsidRDefault="006D43BE" w:rsidP="000572E9">
            <w:pPr>
              <w:autoSpaceDE w:val="0"/>
              <w:autoSpaceDN w:val="0"/>
              <w:adjustRightInd w:val="0"/>
              <w:spacing w:before="240"/>
              <w:rPr>
                <w:rFonts w:cstheme="minorHAnsi"/>
              </w:rPr>
            </w:pPr>
            <w:r w:rsidRPr="00A72546">
              <w:rPr>
                <w:rFonts w:cstheme="minorHAnsi"/>
              </w:rPr>
              <w:t xml:space="preserve">Activity Link: </w:t>
            </w:r>
            <w:hyperlink r:id="rId7" w:history="1">
              <w:r w:rsidR="000572E9">
                <w:rPr>
                  <w:rStyle w:val="Hyperlink"/>
                </w:rPr>
                <w:t>https://www.map.mathshell.org/lessons.php?unit=9205&amp;collection=8</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lastRenderedPageBreak/>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6A6344">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51DB4"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6D43BE" w:rsidP="00065191">
            <w:pPr>
              <w:pStyle w:val="ListParagraph"/>
              <w:numPr>
                <w:ilvl w:val="0"/>
                <w:numId w:val="1"/>
              </w:numPr>
              <w:rPr>
                <w:rFonts w:cstheme="minorHAnsi"/>
              </w:rPr>
            </w:pPr>
            <w:r w:rsidRPr="000572E9">
              <w:rPr>
                <w:rFonts w:cstheme="minorHAnsi"/>
                <w:b/>
              </w:rPr>
              <w:t xml:space="preserve">Lesson PDF: </w:t>
            </w:r>
            <w:hyperlink r:id="rId8" w:history="1">
              <w:r w:rsidR="000572E9" w:rsidRPr="006E185F">
                <w:rPr>
                  <w:rStyle w:val="Hyperlink"/>
                </w:rPr>
                <w:t>https://www.map.mathshell.org/download.php?fileid=1718</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6D43BE" w:rsidRPr="000572E9" w:rsidRDefault="00962CCE" w:rsidP="000572E9">
            <w:pPr>
              <w:pStyle w:val="ListParagraph"/>
              <w:ind w:left="360"/>
              <w:rPr>
                <w:rFonts w:ascii="Arial" w:hAnsi="Arial" w:cs="Arial"/>
                <w:b/>
              </w:rPr>
            </w:pPr>
            <w:hyperlink r:id="rId9" w:history="1">
              <w:r w:rsidR="000572E9" w:rsidRPr="006E185F">
                <w:rPr>
                  <w:rStyle w:val="Hyperlink"/>
                </w:rPr>
                <w:t>https://www.map.mathshell.org/download.php?fileid=1719</w:t>
              </w:r>
            </w:hyperlink>
          </w:p>
          <w:p w:rsidR="000572E9" w:rsidRPr="00EA00C3" w:rsidRDefault="000572E9" w:rsidP="000572E9">
            <w:pPr>
              <w:pStyle w:val="ListParagraph"/>
              <w:ind w:left="360"/>
              <w:rPr>
                <w:rFonts w:ascii="Arial" w:hAnsi="Arial" w:cs="Arial"/>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2C18E0">
            <w:r>
              <w:t>Students will analyze and correct, as necessary, the “</w:t>
            </w:r>
            <w:r w:rsidR="00EB5D9D">
              <w:t>Boomerangs</w:t>
            </w:r>
            <w:r>
              <w:t>”</w:t>
            </w:r>
            <w:r w:rsidR="00EB5D9D">
              <w:t xml:space="preserve"> </w:t>
            </w:r>
            <w:r w:rsidR="006A6344">
              <w:t>activity</w:t>
            </w:r>
            <w:bookmarkStart w:id="0" w:name="_GoBack"/>
            <w:bookmarkEnd w:id="0"/>
            <w:r w:rsidR="00AE48C2">
              <w:t xml:space="preserve"> (pg</w:t>
            </w:r>
            <w:r w:rsidR="003118B8">
              <w:t>.</w:t>
            </w:r>
            <w:r w:rsidR="00AE48C2">
              <w:t xml:space="preserve"> </w:t>
            </w:r>
            <w:r w:rsidR="006C256E">
              <w:t xml:space="preserve">T-2 and </w:t>
            </w:r>
            <w:r w:rsidR="00AC4AE9">
              <w:t>S</w:t>
            </w:r>
            <w:r w:rsidR="002C18E0">
              <w:t>-</w:t>
            </w:r>
            <w:r w:rsidR="00AC4AE9">
              <w:t>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they shall create their own Cat Poster with corrected data and conclusions.</w:t>
            </w:r>
          </w:p>
          <w:p w:rsidR="00AC4AE9" w:rsidRDefault="00AC4AE9" w:rsidP="002C18E0">
            <w:r>
              <w:rPr>
                <w:noProof/>
              </w:rPr>
              <w:drawing>
                <wp:inline distT="0" distB="0" distL="0" distR="0">
                  <wp:extent cx="6146165" cy="35934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2A2 - Boomerangs.jpg"/>
                          <pic:cNvPicPr/>
                        </pic:nvPicPr>
                        <pic:blipFill>
                          <a:blip r:embed="rId10">
                            <a:extLst>
                              <a:ext uri="{28A0092B-C50C-407E-A947-70E740481C1C}">
                                <a14:useLocalDpi xmlns:a14="http://schemas.microsoft.com/office/drawing/2010/main" val="0"/>
                              </a:ext>
                            </a:extLst>
                          </a:blip>
                          <a:stretch>
                            <a:fillRect/>
                          </a:stretch>
                        </pic:blipFill>
                        <pic:spPr>
                          <a:xfrm>
                            <a:off x="0" y="0"/>
                            <a:ext cx="6146165" cy="3593465"/>
                          </a:xfrm>
                          <a:prstGeom prst="rect">
                            <a:avLst/>
                          </a:prstGeom>
                        </pic:spPr>
                      </pic:pic>
                    </a:graphicData>
                  </a:graphic>
                </wp:inline>
              </w:drawing>
            </w:r>
          </w:p>
          <w:p w:rsidR="009F6707" w:rsidRDefault="009F6707" w:rsidP="002C18E0"/>
          <w:p w:rsidR="00AC6047" w:rsidRDefault="00AC6047" w:rsidP="002C18E0"/>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CE" w:rsidRDefault="00962CCE" w:rsidP="00A82988">
      <w:pPr>
        <w:spacing w:after="0" w:line="240" w:lineRule="auto"/>
      </w:pPr>
      <w:r>
        <w:separator/>
      </w:r>
    </w:p>
  </w:endnote>
  <w:endnote w:type="continuationSeparator" w:id="0">
    <w:p w:rsidR="00962CCE" w:rsidRDefault="00962CCE"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CE" w:rsidRDefault="00962CCE" w:rsidP="00A82988">
      <w:pPr>
        <w:spacing w:after="0" w:line="240" w:lineRule="auto"/>
      </w:pPr>
      <w:r>
        <w:separator/>
      </w:r>
    </w:p>
  </w:footnote>
  <w:footnote w:type="continuationSeparator" w:id="0">
    <w:p w:rsidR="00962CCE" w:rsidRDefault="00962CCE"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437D2">
      <w:rPr>
        <w:rFonts w:ascii="Arial" w:hAnsi="Arial" w:cs="Arial"/>
        <w:color w:val="000000" w:themeColor="text1"/>
      </w:rPr>
      <w:t>Linear and Exponential</w:t>
    </w:r>
    <w:r w:rsidR="001437D2">
      <w:rPr>
        <w:rFonts w:ascii="Arial" w:hAnsi="Arial" w:cs="Arial"/>
        <w:b/>
        <w:color w:val="000000" w:themeColor="text1"/>
      </w:rPr>
      <w:t xml:space="preserve"> </w:t>
    </w:r>
    <w:r w:rsidR="001437D2">
      <w:rPr>
        <w:rFonts w:ascii="Arial" w:hAnsi="Arial" w:cs="Arial"/>
        <w:color w:val="000000" w:themeColor="text1"/>
      </w:rPr>
      <w:t>Relationships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FA2101">
      <w:rPr>
        <w:rFonts w:ascii="Arial" w:hAnsi="Arial" w:cs="Arial"/>
        <w:b/>
        <w:color w:val="000000" w:themeColor="text1"/>
      </w:rPr>
      <w:t>2</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DD6048">
      <w:rPr>
        <w:rFonts w:ascii="Arial" w:hAnsi="Arial" w:cs="Arial"/>
        <w:color w:val="000000"/>
        <w:shd w:val="clear" w:color="auto" w:fill="FFFFFF"/>
      </w:rPr>
      <w:t>Maximizing Profits</w:t>
    </w:r>
    <w:r w:rsidR="00FA2101" w:rsidRPr="00FA2101">
      <w:rPr>
        <w:rFonts w:ascii="Arial" w:hAnsi="Arial" w:cs="Arial"/>
        <w:color w:val="000000"/>
        <w:shd w:val="clear" w:color="auto" w:fill="FFFFFF"/>
      </w:rPr>
      <w:t xml:space="preserve">: </w:t>
    </w:r>
    <w:r w:rsidR="00DD6048">
      <w:rPr>
        <w:rFonts w:ascii="Arial" w:hAnsi="Arial" w:cs="Arial"/>
        <w:color w:val="000000"/>
        <w:shd w:val="clear" w:color="auto" w:fill="FFFFFF"/>
      </w:rPr>
      <w:t xml:space="preserve">Selling </w:t>
    </w:r>
    <w:r w:rsidR="00FA2101" w:rsidRPr="00FA2101">
      <w:rPr>
        <w:rFonts w:ascii="Arial" w:hAnsi="Arial" w:cs="Arial"/>
        <w:color w:val="000000"/>
        <w:shd w:val="clear" w:color="auto" w:fill="FFFFFF"/>
      </w:rPr>
      <w:t>Boomerangs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F806BDDA"/>
    <w:lvl w:ilvl="0" w:tplc="E37ED632">
      <w:start w:val="2"/>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572E9"/>
    <w:rsid w:val="000823BD"/>
    <w:rsid w:val="000C0C1F"/>
    <w:rsid w:val="000D4A1A"/>
    <w:rsid w:val="001437D2"/>
    <w:rsid w:val="0016044C"/>
    <w:rsid w:val="001A7A44"/>
    <w:rsid w:val="00254D20"/>
    <w:rsid w:val="00296E5B"/>
    <w:rsid w:val="002C18E0"/>
    <w:rsid w:val="003118B8"/>
    <w:rsid w:val="00346B3E"/>
    <w:rsid w:val="003713E2"/>
    <w:rsid w:val="00397198"/>
    <w:rsid w:val="003B3E5B"/>
    <w:rsid w:val="003D263F"/>
    <w:rsid w:val="004A2D6F"/>
    <w:rsid w:val="004F4115"/>
    <w:rsid w:val="00503371"/>
    <w:rsid w:val="00522D17"/>
    <w:rsid w:val="00525BAC"/>
    <w:rsid w:val="00656030"/>
    <w:rsid w:val="00673AA6"/>
    <w:rsid w:val="006A3CCC"/>
    <w:rsid w:val="006A3CD5"/>
    <w:rsid w:val="006A6344"/>
    <w:rsid w:val="006B3F55"/>
    <w:rsid w:val="006C256E"/>
    <w:rsid w:val="006D43BE"/>
    <w:rsid w:val="007D6D4A"/>
    <w:rsid w:val="00824CD7"/>
    <w:rsid w:val="0084677D"/>
    <w:rsid w:val="008622C2"/>
    <w:rsid w:val="008C1319"/>
    <w:rsid w:val="008D61FD"/>
    <w:rsid w:val="008E73E9"/>
    <w:rsid w:val="00922CC1"/>
    <w:rsid w:val="00951DB4"/>
    <w:rsid w:val="00962CCE"/>
    <w:rsid w:val="0097350C"/>
    <w:rsid w:val="009A662C"/>
    <w:rsid w:val="009A7DF6"/>
    <w:rsid w:val="009C10AB"/>
    <w:rsid w:val="009E5817"/>
    <w:rsid w:val="009F6707"/>
    <w:rsid w:val="00A06385"/>
    <w:rsid w:val="00A32A56"/>
    <w:rsid w:val="00A67513"/>
    <w:rsid w:val="00A72546"/>
    <w:rsid w:val="00A82988"/>
    <w:rsid w:val="00AC4AE9"/>
    <w:rsid w:val="00AC6047"/>
    <w:rsid w:val="00AE48C2"/>
    <w:rsid w:val="00B06C25"/>
    <w:rsid w:val="00B46403"/>
    <w:rsid w:val="00B61424"/>
    <w:rsid w:val="00B91623"/>
    <w:rsid w:val="00BE56A2"/>
    <w:rsid w:val="00C91876"/>
    <w:rsid w:val="00CB2743"/>
    <w:rsid w:val="00D938B7"/>
    <w:rsid w:val="00DB3E21"/>
    <w:rsid w:val="00DD6048"/>
    <w:rsid w:val="00E303D9"/>
    <w:rsid w:val="00E67291"/>
    <w:rsid w:val="00EA00C3"/>
    <w:rsid w:val="00EB5D9D"/>
    <w:rsid w:val="00EF7E14"/>
    <w:rsid w:val="00F178B5"/>
    <w:rsid w:val="00F72631"/>
    <w:rsid w:val="00F9420B"/>
    <w:rsid w:val="00FA2101"/>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439"/>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205&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map.mathshell.org/download.php?fileid=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13</cp:revision>
  <dcterms:created xsi:type="dcterms:W3CDTF">2020-01-27T17:14:00Z</dcterms:created>
  <dcterms:modified xsi:type="dcterms:W3CDTF">2020-01-30T14:41:00Z</dcterms:modified>
</cp:coreProperties>
</file>