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2807A5">
        <w:trPr>
          <w:trHeight w:val="1295"/>
        </w:trPr>
        <w:tc>
          <w:tcPr>
            <w:tcW w:w="5395" w:type="dxa"/>
            <w:gridSpan w:val="3"/>
          </w:tcPr>
          <w:p w:rsidR="000441AC" w:rsidRDefault="000441AC">
            <w:pPr>
              <w:rPr>
                <w:rFonts w:ascii="Arial" w:hAnsi="Arial" w:cs="Arial"/>
                <w:b/>
              </w:rPr>
            </w:pPr>
            <w:r w:rsidRPr="000441AC">
              <w:rPr>
                <w:rFonts w:ascii="Arial" w:hAnsi="Arial" w:cs="Arial"/>
                <w:b/>
              </w:rPr>
              <w:t>Learning Target(s):</w:t>
            </w:r>
          </w:p>
          <w:p w:rsidR="00D54F93" w:rsidRPr="00D54F93" w:rsidRDefault="00D54F93" w:rsidP="00D54F93">
            <w:pPr>
              <w:pStyle w:val="ListParagraph"/>
              <w:numPr>
                <w:ilvl w:val="0"/>
                <w:numId w:val="19"/>
              </w:numPr>
              <w:ind w:left="330"/>
              <w:rPr>
                <w:rFonts w:cstheme="minorHAnsi"/>
              </w:rPr>
            </w:pPr>
            <w:r w:rsidRPr="00D54F93">
              <w:rPr>
                <w:rFonts w:cstheme="minorHAnsi"/>
              </w:rPr>
              <w:t>Understand solving equations as a process, and solve equations and inequalities in one variable.</w:t>
            </w:r>
          </w:p>
          <w:p w:rsidR="0069570B" w:rsidRPr="002807A5" w:rsidRDefault="00D54F93" w:rsidP="00791D99">
            <w:pPr>
              <w:pStyle w:val="ListParagraph"/>
              <w:numPr>
                <w:ilvl w:val="0"/>
                <w:numId w:val="3"/>
              </w:numPr>
              <w:ind w:left="330"/>
              <w:rPr>
                <w:rFonts w:ascii="Arial" w:hAnsi="Arial" w:cs="Arial"/>
                <w:b/>
              </w:rPr>
            </w:pPr>
            <w:r w:rsidRPr="00D54F93">
              <w:rPr>
                <w:rFonts w:ascii="Calibri" w:hAnsi="Calibri" w:cs="Calibri"/>
                <w:sz w:val="24"/>
                <w:szCs w:val="24"/>
              </w:rPr>
              <w:t>I can explain how each step taken, when solving an equation or inequality in one variable, creates an equivalent equation or inequality that has the same solution(s) as the original.</w:t>
            </w:r>
          </w:p>
        </w:tc>
        <w:tc>
          <w:tcPr>
            <w:tcW w:w="4500" w:type="dxa"/>
            <w:gridSpan w:val="2"/>
          </w:tcPr>
          <w:p w:rsidR="000441AC" w:rsidRDefault="000441AC">
            <w:pPr>
              <w:rPr>
                <w:rFonts w:ascii="Arial" w:hAnsi="Arial" w:cs="Arial"/>
                <w:b/>
              </w:rPr>
            </w:pPr>
            <w:r w:rsidRPr="000441AC">
              <w:rPr>
                <w:rFonts w:ascii="Arial" w:hAnsi="Arial" w:cs="Arial"/>
                <w:b/>
              </w:rPr>
              <w:t>Pacing:</w:t>
            </w:r>
          </w:p>
          <w:p w:rsidR="002807A5" w:rsidRDefault="00C91876" w:rsidP="00C91876">
            <w:pPr>
              <w:pStyle w:val="ListParagraph"/>
              <w:numPr>
                <w:ilvl w:val="0"/>
                <w:numId w:val="3"/>
              </w:numPr>
              <w:ind w:left="346"/>
              <w:rPr>
                <w:rFonts w:cstheme="minorHAnsi"/>
              </w:rPr>
            </w:pPr>
            <w:r w:rsidRPr="00C91876">
              <w:rPr>
                <w:rFonts w:cstheme="minorHAnsi"/>
              </w:rPr>
              <w:t xml:space="preserve">2 </w:t>
            </w:r>
            <w:r w:rsidR="00D54F93">
              <w:rPr>
                <w:rFonts w:cstheme="minorHAnsi"/>
              </w:rPr>
              <w:t>Day</w:t>
            </w:r>
            <w:r w:rsidRPr="00C91876">
              <w:rPr>
                <w:rFonts w:cstheme="minorHAnsi"/>
              </w:rPr>
              <w:t>s</w:t>
            </w:r>
          </w:p>
          <w:p w:rsidR="00EA00C3" w:rsidRPr="002807A5" w:rsidRDefault="00EA00C3" w:rsidP="002807A5">
            <w:pPr>
              <w:tabs>
                <w:tab w:val="left" w:pos="930"/>
              </w:tabs>
            </w:pP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2807A5" w:rsidRDefault="005D0140" w:rsidP="002807A5">
            <w:pPr>
              <w:pStyle w:val="ListParagraph"/>
              <w:numPr>
                <w:ilvl w:val="0"/>
                <w:numId w:val="15"/>
              </w:numPr>
              <w:autoSpaceDE w:val="0"/>
              <w:autoSpaceDN w:val="0"/>
              <w:adjustRightInd w:val="0"/>
              <w:ind w:left="346"/>
            </w:pPr>
            <w:r>
              <w:t xml:space="preserve">Understand how to </w:t>
            </w:r>
            <w:r w:rsidR="006F21B2">
              <w:rPr>
                <w:rFonts w:ascii="Calibri" w:hAnsi="Calibri" w:cs="Calibri"/>
              </w:rPr>
              <w:t>solve</w:t>
            </w:r>
            <w:r w:rsidR="006F21B2" w:rsidRPr="00937932">
              <w:rPr>
                <w:rFonts w:ascii="Calibri" w:hAnsi="Calibri" w:cs="Calibri"/>
              </w:rPr>
              <w:t xml:space="preserve"> equations where the unknown</w:t>
            </w:r>
            <w:r w:rsidR="006F21B2">
              <w:rPr>
                <w:rFonts w:ascii="Calibri" w:hAnsi="Calibri" w:cs="Calibri"/>
              </w:rPr>
              <w:t xml:space="preserve"> </w:t>
            </w:r>
            <w:r w:rsidR="006F21B2" w:rsidRPr="00937932">
              <w:rPr>
                <w:rFonts w:ascii="Calibri" w:hAnsi="Calibri" w:cs="Calibri"/>
              </w:rPr>
              <w:t>appears once or more than once</w:t>
            </w:r>
          </w:p>
          <w:p w:rsidR="005D0140" w:rsidRPr="002807A5" w:rsidRDefault="002807A5" w:rsidP="002807A5">
            <w:pPr>
              <w:pStyle w:val="ListParagraph"/>
              <w:numPr>
                <w:ilvl w:val="0"/>
                <w:numId w:val="15"/>
              </w:numPr>
              <w:autoSpaceDE w:val="0"/>
              <w:autoSpaceDN w:val="0"/>
              <w:adjustRightInd w:val="0"/>
              <w:ind w:left="346"/>
            </w:pPr>
            <w:r>
              <w:t xml:space="preserve">Understand how to solve </w:t>
            </w:r>
            <w:r w:rsidR="006F21B2" w:rsidRPr="006F21B2">
              <w:rPr>
                <w:rFonts w:ascii="Calibri" w:hAnsi="Calibri" w:cs="Calibri"/>
              </w:rPr>
              <w:t>equations in more than one way</w:t>
            </w:r>
            <w:r w:rsidR="006F21B2" w:rsidRPr="006F21B2">
              <w:t>.</w:t>
            </w:r>
          </w:p>
          <w:p w:rsidR="000441AC" w:rsidRPr="002807A5" w:rsidRDefault="005D0140" w:rsidP="002807A5">
            <w:pPr>
              <w:pStyle w:val="ListParagraph"/>
              <w:numPr>
                <w:ilvl w:val="0"/>
                <w:numId w:val="1"/>
              </w:numPr>
              <w:spacing w:after="160"/>
              <w:rPr>
                <w:rFonts w:ascii="Arial" w:hAnsi="Arial" w:cs="Arial"/>
                <w:b/>
              </w:rPr>
            </w:pPr>
            <w:r>
              <w:t xml:space="preserve">Understand how to recognizing equivalent expressions. </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6F21B2" w:rsidRPr="006F21B2" w:rsidRDefault="00937932" w:rsidP="00937932">
            <w:pPr>
              <w:pStyle w:val="ListParagraph"/>
              <w:numPr>
                <w:ilvl w:val="0"/>
                <w:numId w:val="1"/>
              </w:numPr>
              <w:autoSpaceDE w:val="0"/>
              <w:autoSpaceDN w:val="0"/>
              <w:adjustRightInd w:val="0"/>
              <w:rPr>
                <w:rFonts w:ascii="Calibri" w:hAnsi="Calibri" w:cs="Calibri"/>
              </w:rPr>
            </w:pPr>
            <w:r w:rsidRPr="00937932">
              <w:rPr>
                <w:rFonts w:ascii="Calibri" w:hAnsi="Calibri" w:cs="Calibri"/>
              </w:rPr>
              <w:t>Solving equations where the unknown</w:t>
            </w:r>
            <w:r>
              <w:rPr>
                <w:rFonts w:ascii="Calibri" w:hAnsi="Calibri" w:cs="Calibri"/>
              </w:rPr>
              <w:t xml:space="preserve"> </w:t>
            </w:r>
            <w:r w:rsidRPr="00937932">
              <w:rPr>
                <w:rFonts w:ascii="Calibri" w:hAnsi="Calibri" w:cs="Calibri"/>
              </w:rPr>
              <w:t>appears once or more than once.</w:t>
            </w:r>
            <w:r w:rsidRPr="00937932">
              <w:t xml:space="preserve"> </w:t>
            </w:r>
          </w:p>
          <w:p w:rsidR="000441AC" w:rsidRPr="006F21B2" w:rsidRDefault="00937932" w:rsidP="006F21B2">
            <w:pPr>
              <w:pStyle w:val="ListParagraph"/>
              <w:numPr>
                <w:ilvl w:val="0"/>
                <w:numId w:val="1"/>
              </w:numPr>
              <w:autoSpaceDE w:val="0"/>
              <w:autoSpaceDN w:val="0"/>
              <w:adjustRightInd w:val="0"/>
              <w:rPr>
                <w:rFonts w:ascii="Calibri" w:hAnsi="Calibri" w:cs="Calibri"/>
              </w:rPr>
            </w:pPr>
            <w:r w:rsidRPr="006F21B2">
              <w:rPr>
                <w:rFonts w:ascii="Calibri" w:hAnsi="Calibri" w:cs="Calibri"/>
              </w:rPr>
              <w:t>Solving equations in more than one</w:t>
            </w:r>
            <w:r w:rsidR="006F21B2" w:rsidRPr="006F21B2">
              <w:rPr>
                <w:rFonts w:ascii="Calibri" w:hAnsi="Calibri" w:cs="Calibri"/>
              </w:rPr>
              <w:t xml:space="preserve"> </w:t>
            </w:r>
            <w:r w:rsidRPr="006F21B2">
              <w:rPr>
                <w:rFonts w:ascii="Calibri" w:hAnsi="Calibri" w:cs="Calibri"/>
              </w:rPr>
              <w:t>way</w:t>
            </w:r>
            <w:r w:rsidR="002807A5" w:rsidRPr="006F21B2">
              <w:t>.</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F8550F" w:rsidRDefault="00F8550F" w:rsidP="00FD0462">
            <w:pPr>
              <w:autoSpaceDE w:val="0"/>
              <w:autoSpaceDN w:val="0"/>
              <w:adjustRightInd w:val="0"/>
            </w:pPr>
            <w:r>
              <w:t xml:space="preserve">This lesson is structured in the following way: </w:t>
            </w:r>
          </w:p>
          <w:p w:rsidR="00F8550F" w:rsidRDefault="00F8550F" w:rsidP="000D7605">
            <w:pPr>
              <w:pStyle w:val="ListParagraph"/>
              <w:numPr>
                <w:ilvl w:val="0"/>
                <w:numId w:val="21"/>
              </w:numPr>
              <w:autoSpaceDE w:val="0"/>
              <w:autoSpaceDN w:val="0"/>
              <w:adjustRightInd w:val="0"/>
              <w:ind w:left="330"/>
            </w:pPr>
            <w:r>
              <w:t xml:space="preserve">Before the lesson, students work individually on the </w:t>
            </w:r>
            <w:bookmarkStart w:id="0" w:name="_GoBack"/>
            <w:bookmarkEnd w:id="0"/>
            <w:r>
              <w:t xml:space="preserve">task. You then review their work and create questions for students to answer in order to improve their solutions. </w:t>
            </w:r>
          </w:p>
          <w:p w:rsidR="00F8550F" w:rsidRDefault="00F8550F" w:rsidP="000D7605">
            <w:pPr>
              <w:pStyle w:val="ListParagraph"/>
              <w:numPr>
                <w:ilvl w:val="0"/>
                <w:numId w:val="21"/>
              </w:numPr>
              <w:autoSpaceDE w:val="0"/>
              <w:autoSpaceDN w:val="0"/>
              <w:adjustRightInd w:val="0"/>
              <w:ind w:left="330"/>
            </w:pPr>
            <w:r>
              <w:t xml:space="preserve">During the lesson, students work alone on a new task involving interpreting and solving equations. They discuss their solutions in small groups before producing a joint solution. In the same small groups students evaluate some sample solutions to the task. </w:t>
            </w:r>
          </w:p>
          <w:p w:rsidR="00F8550F" w:rsidRDefault="00F8550F" w:rsidP="000D7605">
            <w:pPr>
              <w:pStyle w:val="ListParagraph"/>
              <w:numPr>
                <w:ilvl w:val="0"/>
                <w:numId w:val="21"/>
              </w:numPr>
              <w:autoSpaceDE w:val="0"/>
              <w:autoSpaceDN w:val="0"/>
              <w:adjustRightInd w:val="0"/>
              <w:ind w:left="330"/>
            </w:pPr>
            <w:r>
              <w:t xml:space="preserve">In a whole-class discussion, students explain and compare the alternative solution strategies they have seen and used. </w:t>
            </w:r>
          </w:p>
          <w:p w:rsidR="00F8550F" w:rsidRDefault="00F8550F" w:rsidP="000D7605">
            <w:pPr>
              <w:pStyle w:val="ListParagraph"/>
              <w:numPr>
                <w:ilvl w:val="0"/>
                <w:numId w:val="21"/>
              </w:numPr>
              <w:autoSpaceDE w:val="0"/>
              <w:autoSpaceDN w:val="0"/>
              <w:adjustRightInd w:val="0"/>
              <w:ind w:left="330"/>
            </w:pPr>
            <w:r>
              <w:t xml:space="preserve">Finally, in a follow-up lesson, students use what they have learned to revise their work on </w:t>
            </w:r>
            <w:r w:rsidR="00937A49">
              <w:t>artifact/solutions</w:t>
            </w:r>
            <w:r>
              <w:t>.</w:t>
            </w:r>
          </w:p>
          <w:p w:rsidR="006D43BE" w:rsidRPr="00A365C5" w:rsidRDefault="006D43BE" w:rsidP="007518BE">
            <w:pPr>
              <w:autoSpaceDE w:val="0"/>
              <w:autoSpaceDN w:val="0"/>
              <w:adjustRightInd w:val="0"/>
              <w:spacing w:before="240"/>
              <w:rPr>
                <w:rFonts w:ascii="Calibri" w:hAnsi="Calibri" w:cs="Calibri"/>
              </w:rPr>
            </w:pPr>
            <w:r w:rsidRPr="00A365C5">
              <w:rPr>
                <w:rFonts w:ascii="Calibri" w:hAnsi="Calibri" w:cs="Calibri"/>
              </w:rPr>
              <w:t xml:space="preserve">Activity Link: </w:t>
            </w:r>
            <w:hyperlink r:id="rId7" w:history="1">
              <w:r w:rsidR="005774C4">
                <w:rPr>
                  <w:rStyle w:val="Hyperlink"/>
                </w:rPr>
                <w:t>https://www.map.mathshell.org/lessons.php?unit=9215&amp;collection=8</w:t>
              </w:r>
            </w:hyperlink>
          </w:p>
          <w:p w:rsidR="00CB2743" w:rsidRPr="00A365C5"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F92CFF" w:rsidRDefault="00F92CFF" w:rsidP="00611B48">
            <w:pPr>
              <w:pStyle w:val="ListParagraph"/>
              <w:numPr>
                <w:ilvl w:val="0"/>
                <w:numId w:val="16"/>
              </w:numPr>
              <w:ind w:left="330"/>
            </w:pPr>
            <w:r>
              <w:t>Have you explained how you arrived at your answer?</w:t>
            </w:r>
          </w:p>
          <w:p w:rsidR="006B5BCD" w:rsidRDefault="006B5BCD" w:rsidP="00611B48">
            <w:pPr>
              <w:pStyle w:val="ListParagraph"/>
              <w:numPr>
                <w:ilvl w:val="0"/>
                <w:numId w:val="16"/>
              </w:numPr>
              <w:ind w:left="330"/>
            </w:pPr>
            <w:r>
              <w:t>Are both sides of your equation equal? How do you know?</w:t>
            </w:r>
          </w:p>
          <w:p w:rsidR="006B5BCD" w:rsidRDefault="006B5BCD" w:rsidP="00611B48">
            <w:pPr>
              <w:pStyle w:val="ListParagraph"/>
              <w:numPr>
                <w:ilvl w:val="0"/>
                <w:numId w:val="16"/>
              </w:numPr>
              <w:ind w:left="330"/>
            </w:pPr>
            <w:r>
              <w:t xml:space="preserve">Is the equation linear or quadratic? </w:t>
            </w:r>
          </w:p>
          <w:p w:rsidR="006B5BCD" w:rsidRDefault="006B5BCD" w:rsidP="00611B48">
            <w:pPr>
              <w:pStyle w:val="ListParagraph"/>
              <w:numPr>
                <w:ilvl w:val="0"/>
                <w:numId w:val="16"/>
              </w:numPr>
              <w:ind w:left="330"/>
            </w:pPr>
            <w:r>
              <w:t>What do you know about these types of equations?</w:t>
            </w:r>
          </w:p>
          <w:p w:rsidR="00F92CFF" w:rsidRDefault="00F92CFF" w:rsidP="00611B48">
            <w:pPr>
              <w:pStyle w:val="ListParagraph"/>
              <w:numPr>
                <w:ilvl w:val="0"/>
                <w:numId w:val="16"/>
              </w:numPr>
              <w:ind w:left="330"/>
            </w:pPr>
            <w:r>
              <w:t>How can you check that your answer is correct?</w:t>
            </w:r>
          </w:p>
          <w:p w:rsidR="006B5BCD" w:rsidRDefault="006B5BCD" w:rsidP="00611B48">
            <w:pPr>
              <w:pStyle w:val="ListParagraph"/>
              <w:numPr>
                <w:ilvl w:val="0"/>
                <w:numId w:val="16"/>
              </w:numPr>
              <w:ind w:left="330"/>
            </w:pPr>
            <w:r>
              <w:t>Substitute your final answer into each side of the equation… What do you get?</w:t>
            </w:r>
          </w:p>
          <w:p w:rsidR="009C10AB" w:rsidRPr="00E67291" w:rsidRDefault="009C10AB" w:rsidP="00E67291">
            <w:pPr>
              <w:spacing w:before="240"/>
              <w:rPr>
                <w:i/>
              </w:rPr>
            </w:pPr>
            <w:r w:rsidRPr="00E67291">
              <w:rPr>
                <w:i/>
              </w:rPr>
              <w:lastRenderedPageBreak/>
              <w:t xml:space="preserve">Try not to make suggestions that move students towards a particular approach to this task. Instead, ask questions that help students to clarify their thinking and encourage checking: </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62D0B" w:rsidRDefault="00962D0B" w:rsidP="00DB3E21">
            <w:pPr>
              <w:pStyle w:val="ListParagraph"/>
              <w:numPr>
                <w:ilvl w:val="0"/>
                <w:numId w:val="9"/>
              </w:numPr>
              <w:ind w:left="330"/>
            </w:pPr>
            <w:r>
              <w:t>If the unknown is on both sides of the equation, how can you eliminate it from one side?</w:t>
            </w:r>
          </w:p>
          <w:p w:rsidR="00962D0B" w:rsidRDefault="00962D0B" w:rsidP="00DB3E21">
            <w:pPr>
              <w:pStyle w:val="ListParagraph"/>
              <w:numPr>
                <w:ilvl w:val="0"/>
                <w:numId w:val="9"/>
              </w:numPr>
              <w:ind w:left="330"/>
            </w:pPr>
            <w:r>
              <w:t>Explain how you know which operation to undo first.</w:t>
            </w:r>
          </w:p>
          <w:p w:rsidR="00B9749C" w:rsidRDefault="00B9749C" w:rsidP="00DB3E21">
            <w:pPr>
              <w:pStyle w:val="ListParagraph"/>
              <w:numPr>
                <w:ilvl w:val="0"/>
                <w:numId w:val="9"/>
              </w:numPr>
              <w:ind w:left="330"/>
            </w:pPr>
            <w:r>
              <w:t>For the first solution, are the operations you used in the exact reverse order to that used to build it?</w:t>
            </w:r>
          </w:p>
          <w:p w:rsidR="00B9749C" w:rsidRDefault="00B9749C" w:rsidP="00DB3E21">
            <w:pPr>
              <w:pStyle w:val="ListParagraph"/>
              <w:numPr>
                <w:ilvl w:val="0"/>
                <w:numId w:val="9"/>
              </w:numPr>
              <w:ind w:left="330"/>
            </w:pPr>
            <w:r>
              <w:t>If the above question is not true, why not?</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A365C5">
              <w:t>idea/position</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360F39" w:rsidRPr="00360F39" w:rsidRDefault="00A82988" w:rsidP="00360F39">
            <w:pPr>
              <w:rPr>
                <w:rFonts w:ascii="Arial" w:hAnsi="Arial" w:cs="Arial"/>
                <w:b/>
              </w:rPr>
            </w:pPr>
            <w:r w:rsidRPr="00A82988">
              <w:rPr>
                <w:rFonts w:ascii="Arial" w:hAnsi="Arial" w:cs="Arial"/>
                <w:b/>
              </w:rPr>
              <w:t>EL Accommodations:</w:t>
            </w:r>
          </w:p>
          <w:p w:rsidR="00360F39" w:rsidRPr="006254D7" w:rsidRDefault="00360F39" w:rsidP="00360F39">
            <w:pPr>
              <w:pStyle w:val="ListParagraph"/>
              <w:numPr>
                <w:ilvl w:val="0"/>
                <w:numId w:val="17"/>
              </w:numPr>
              <w:ind w:left="330"/>
              <w:rPr>
                <w:rFonts w:cstheme="minorHAnsi"/>
              </w:rPr>
            </w:pPr>
            <w:r w:rsidRPr="006254D7">
              <w:rPr>
                <w:rFonts w:cstheme="minorHAnsi"/>
              </w:rPr>
              <w:t>Peer support</w:t>
            </w:r>
            <w:r w:rsidR="003C37BF">
              <w:rPr>
                <w:rFonts w:cstheme="minorHAnsi"/>
              </w:rPr>
              <w:t>.</w:t>
            </w:r>
          </w:p>
          <w:p w:rsidR="00360F39" w:rsidRDefault="00360F39" w:rsidP="00360F39">
            <w:pPr>
              <w:pStyle w:val="ListParagraph"/>
              <w:numPr>
                <w:ilvl w:val="0"/>
                <w:numId w:val="17"/>
              </w:numPr>
              <w:ind w:left="330"/>
              <w:rPr>
                <w:rFonts w:cstheme="minorHAnsi"/>
              </w:rPr>
            </w:pPr>
            <w:r>
              <w:rPr>
                <w:rFonts w:cstheme="minorHAnsi"/>
              </w:rPr>
              <w:t>Discourse strategies</w:t>
            </w:r>
            <w:r w:rsidR="003C37BF">
              <w:rPr>
                <w:rFonts w:cstheme="minorHAnsi"/>
              </w:rPr>
              <w:t>.</w:t>
            </w:r>
          </w:p>
          <w:p w:rsidR="00C41415" w:rsidRDefault="00360F39" w:rsidP="00360F39">
            <w:pPr>
              <w:pStyle w:val="ListParagraph"/>
              <w:numPr>
                <w:ilvl w:val="0"/>
                <w:numId w:val="17"/>
              </w:numPr>
              <w:autoSpaceDE w:val="0"/>
              <w:autoSpaceDN w:val="0"/>
              <w:adjustRightInd w:val="0"/>
              <w:ind w:left="330"/>
              <w:rPr>
                <w:rFonts w:ascii="Calibri" w:hAnsi="Calibri" w:cs="Calibri"/>
              </w:rPr>
            </w:pPr>
            <w:r w:rsidRPr="0038668C">
              <w:rPr>
                <w:rFonts w:cstheme="minorHAnsi"/>
              </w:rPr>
              <w:t>Reading and writing prompts</w:t>
            </w:r>
            <w:r w:rsidRPr="006254D7">
              <w:rPr>
                <w:rFonts w:ascii="Calibri" w:hAnsi="Calibri" w:cs="Calibri"/>
              </w:rPr>
              <w:t xml:space="preserve"> </w:t>
            </w:r>
          </w:p>
          <w:p w:rsidR="006254D7" w:rsidRDefault="006254D7" w:rsidP="00360F3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explain their reasoning to other</w:t>
            </w:r>
            <w:r>
              <w:rPr>
                <w:rFonts w:ascii="Calibri" w:hAnsi="Calibri" w:cs="Calibri"/>
              </w:rPr>
              <w:t xml:space="preserve"> </w:t>
            </w:r>
            <w:r w:rsidRPr="006254D7">
              <w:rPr>
                <w:rFonts w:ascii="Calibri" w:hAnsi="Calibri" w:cs="Calibri"/>
              </w:rPr>
              <w:t>students and listen carefully to the</w:t>
            </w:r>
            <w:r>
              <w:rPr>
                <w:rFonts w:ascii="Calibri" w:hAnsi="Calibri" w:cs="Calibri"/>
              </w:rPr>
              <w:t xml:space="preserve"> explanations of others.</w:t>
            </w:r>
          </w:p>
          <w:p w:rsidR="006254D7" w:rsidRPr="006254D7" w:rsidRDefault="006254D7" w:rsidP="00360F3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Additionally, they must</w:t>
            </w:r>
            <w:r>
              <w:rPr>
                <w:rFonts w:ascii="Calibri" w:hAnsi="Calibri" w:cs="Calibri"/>
              </w:rPr>
              <w:t xml:space="preserve"> </w:t>
            </w:r>
            <w:r w:rsidRPr="006254D7">
              <w:rPr>
                <w:rFonts w:ascii="Calibri" w:hAnsi="Calibri" w:cs="Calibri"/>
              </w:rPr>
              <w:t>attend to any similarities or differences between methods.</w:t>
            </w:r>
          </w:p>
          <w:p w:rsidR="00A82988" w:rsidRDefault="0038668C" w:rsidP="00360F3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must interpret sentences and relate them to equivalent symbolic expressions.</w:t>
            </w:r>
          </w:p>
          <w:p w:rsidR="003C37BF" w:rsidRDefault="003C37BF" w:rsidP="00360F39">
            <w:pPr>
              <w:pStyle w:val="ListParagraph"/>
              <w:numPr>
                <w:ilvl w:val="0"/>
                <w:numId w:val="17"/>
              </w:numPr>
              <w:autoSpaceDE w:val="0"/>
              <w:autoSpaceDN w:val="0"/>
              <w:adjustRightInd w:val="0"/>
              <w:ind w:left="330"/>
              <w:rPr>
                <w:rFonts w:ascii="Calibri" w:hAnsi="Calibri" w:cs="Calibri"/>
              </w:rPr>
            </w:pPr>
            <w:r>
              <w:rPr>
                <w:rFonts w:ascii="Calibri" w:hAnsi="Calibri" w:cs="Calibri"/>
              </w:rPr>
              <w:t>Provide written instructions.</w:t>
            </w:r>
          </w:p>
          <w:p w:rsidR="003C37BF" w:rsidRPr="00360F39" w:rsidRDefault="003C37BF" w:rsidP="00360F39">
            <w:pPr>
              <w:pStyle w:val="ListParagraph"/>
              <w:numPr>
                <w:ilvl w:val="0"/>
                <w:numId w:val="17"/>
              </w:numPr>
              <w:autoSpaceDE w:val="0"/>
              <w:autoSpaceDN w:val="0"/>
              <w:adjustRightInd w:val="0"/>
              <w:ind w:left="330"/>
              <w:rPr>
                <w:rFonts w:ascii="Calibri" w:hAnsi="Calibri" w:cs="Calibri"/>
              </w:rPr>
            </w:pPr>
            <w:r>
              <w:rPr>
                <w:rFonts w:ascii="Calibri" w:hAnsi="Calibri" w:cs="Calibri"/>
              </w:rPr>
              <w:t>Provide a vocabulary list.</w:t>
            </w:r>
          </w:p>
        </w:tc>
      </w:tr>
      <w:tr w:rsidR="00CB2743" w:rsidRPr="00A82988" w:rsidTr="00A82988">
        <w:tc>
          <w:tcPr>
            <w:tcW w:w="3595" w:type="dxa"/>
          </w:tcPr>
          <w:p w:rsidR="00CB2743" w:rsidRPr="00951DB4" w:rsidRDefault="00CB2743">
            <w:pPr>
              <w:rPr>
                <w:rFonts w:ascii="Arial" w:hAnsi="Arial" w:cs="Arial"/>
              </w:rPr>
            </w:pPr>
            <w:r w:rsidRPr="00951DB4">
              <w:rPr>
                <w:rFonts w:ascii="Arial" w:hAnsi="Arial" w:cs="Arial"/>
                <w:b/>
              </w:rPr>
              <w:t>Vocabulary</w:t>
            </w:r>
            <w:r w:rsidR="00A82988" w:rsidRPr="00951DB4">
              <w:rPr>
                <w:rFonts w:ascii="Arial" w:hAnsi="Arial" w:cs="Arial"/>
                <w:b/>
              </w:rPr>
              <w:t>:</w:t>
            </w:r>
          </w:p>
          <w:p w:rsidR="00F568D0" w:rsidRPr="00F568D0" w:rsidRDefault="00F568D0" w:rsidP="00010A25">
            <w:pPr>
              <w:pStyle w:val="ListParagraph"/>
              <w:numPr>
                <w:ilvl w:val="0"/>
                <w:numId w:val="6"/>
              </w:numPr>
              <w:ind w:left="330"/>
              <w:rPr>
                <w:rFonts w:cstheme="minorHAnsi"/>
                <w:b/>
              </w:rPr>
            </w:pPr>
            <w:r>
              <w:rPr>
                <w:rFonts w:cstheme="minorHAnsi"/>
                <w:color w:val="000000"/>
                <w:shd w:val="clear" w:color="auto" w:fill="FFFFFF"/>
              </w:rPr>
              <w:t>Real Number</w:t>
            </w:r>
          </w:p>
          <w:p w:rsidR="00010A25" w:rsidRPr="00951DB4" w:rsidRDefault="00F568D0" w:rsidP="00010A25">
            <w:pPr>
              <w:pStyle w:val="ListParagraph"/>
              <w:numPr>
                <w:ilvl w:val="0"/>
                <w:numId w:val="6"/>
              </w:numPr>
              <w:ind w:left="330"/>
              <w:rPr>
                <w:rFonts w:cstheme="minorHAnsi"/>
                <w:b/>
              </w:rPr>
            </w:pPr>
            <w:r>
              <w:rPr>
                <w:rFonts w:cstheme="minorHAnsi"/>
                <w:color w:val="000000"/>
                <w:shd w:val="clear" w:color="auto" w:fill="FFFFFF"/>
              </w:rPr>
              <w:t>Rational Expression</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Range</w:t>
            </w:r>
          </w:p>
          <w:p w:rsidR="00A82988" w:rsidRPr="00E009F5"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p w:rsidR="00923FA6" w:rsidRPr="00951DB4" w:rsidRDefault="00923FA6" w:rsidP="00923FA6">
            <w:pPr>
              <w:pStyle w:val="ListParagraph"/>
              <w:numPr>
                <w:ilvl w:val="0"/>
                <w:numId w:val="6"/>
              </w:numPr>
              <w:spacing w:after="160"/>
              <w:ind w:left="330"/>
              <w:rPr>
                <w:rFonts w:cstheme="minorHAnsi"/>
                <w:b/>
              </w:rPr>
            </w:pPr>
            <w:r>
              <w:rPr>
                <w:rFonts w:cstheme="minorHAnsi"/>
                <w:color w:val="000000"/>
                <w:shd w:val="clear" w:color="auto" w:fill="FFFFFF"/>
              </w:rPr>
              <w:t>Like Terms</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5774C4" w:rsidRPr="005774C4" w:rsidRDefault="006D43BE" w:rsidP="00515D9C">
            <w:pPr>
              <w:pStyle w:val="ListParagraph"/>
              <w:numPr>
                <w:ilvl w:val="0"/>
                <w:numId w:val="1"/>
              </w:numPr>
              <w:rPr>
                <w:rFonts w:cstheme="minorHAnsi"/>
              </w:rPr>
            </w:pPr>
            <w:r w:rsidRPr="005774C4">
              <w:rPr>
                <w:rFonts w:cstheme="minorHAnsi"/>
                <w:b/>
              </w:rPr>
              <w:t xml:space="preserve">Lesson PDF: </w:t>
            </w:r>
            <w:hyperlink r:id="rId8" w:history="1">
              <w:r w:rsidR="005774C4" w:rsidRPr="005774C4">
                <w:rPr>
                  <w:rStyle w:val="Hyperlink"/>
                  <w:rFonts w:cstheme="minorHAnsi"/>
                </w:rPr>
                <w:t>https://www.map.mathshell.org/download.php?fileid=1722</w:t>
              </w:r>
            </w:hyperlink>
          </w:p>
          <w:p w:rsidR="005774C4" w:rsidRPr="005774C4" w:rsidRDefault="006D43BE" w:rsidP="005774C4">
            <w:pPr>
              <w:pStyle w:val="ListParagraph"/>
              <w:numPr>
                <w:ilvl w:val="0"/>
                <w:numId w:val="1"/>
              </w:numPr>
              <w:rPr>
                <w:rFonts w:ascii="Arial" w:hAnsi="Arial" w:cs="Arial"/>
                <w:b/>
              </w:rPr>
            </w:pPr>
            <w:r w:rsidRPr="00951DB4">
              <w:rPr>
                <w:rFonts w:cstheme="minorHAnsi"/>
                <w:b/>
              </w:rPr>
              <w:t>Lesson Slide Set:</w:t>
            </w:r>
          </w:p>
          <w:p w:rsidR="005774C4" w:rsidRPr="00E03581" w:rsidRDefault="009D0395" w:rsidP="005774C4">
            <w:pPr>
              <w:pStyle w:val="ListParagraph"/>
              <w:ind w:left="360"/>
              <w:rPr>
                <w:rFonts w:ascii="Arial" w:hAnsi="Arial" w:cs="Arial"/>
                <w:b/>
              </w:rPr>
            </w:pPr>
            <w:hyperlink r:id="rId9" w:history="1">
              <w:r w:rsidR="005774C4" w:rsidRPr="00C740C5">
                <w:rPr>
                  <w:rStyle w:val="Hyperlink"/>
                  <w:rFonts w:cstheme="minorHAnsi"/>
                </w:rPr>
                <w:t>https://www.map.mathshell.org/download.php?fileid=1723</w:t>
              </w:r>
            </w:hyperlink>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3D263F" w:rsidRPr="003D263F">
              <w:rPr>
                <w:rFonts w:cstheme="minorHAnsi"/>
                <w:sz w:val="24"/>
                <w:szCs w:val="24"/>
              </w:rPr>
              <w:t>A</w:t>
            </w:r>
            <w:r w:rsidR="00C253FD">
              <w:rPr>
                <w:rFonts w:cstheme="minorHAnsi"/>
                <w:sz w:val="24"/>
                <w:szCs w:val="24"/>
              </w:rPr>
              <w:t>nalyze</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3D263F" w:rsidRPr="003D263F">
              <w:rPr>
                <w:rFonts w:cstheme="minorHAnsi"/>
                <w:sz w:val="24"/>
                <w:szCs w:val="24"/>
              </w:rPr>
              <w:t>2</w:t>
            </w:r>
          </w:p>
          <w:p w:rsidR="009B04FE" w:rsidRDefault="009B04FE" w:rsidP="009B04FE">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9B04FE" w:rsidRPr="008271D4" w:rsidRDefault="009B04FE" w:rsidP="009B04FE">
            <w:pPr>
              <w:spacing w:before="240"/>
              <w:rPr>
                <w:rFonts w:ascii="Arial" w:hAnsi="Arial" w:cs="Arial"/>
                <w:u w:val="single"/>
              </w:rPr>
            </w:pPr>
            <w:r w:rsidRPr="008271D4">
              <w:rPr>
                <w:rFonts w:ascii="Arial" w:hAnsi="Arial" w:cs="Arial"/>
                <w:u w:val="single"/>
              </w:rPr>
              <w:t>Learning and Innovation Skills:</w:t>
            </w:r>
          </w:p>
          <w:p w:rsidR="009B04FE" w:rsidRPr="008271D4" w:rsidRDefault="009B04FE" w:rsidP="009B04FE">
            <w:pPr>
              <w:pStyle w:val="ListParagraph"/>
              <w:numPr>
                <w:ilvl w:val="0"/>
                <w:numId w:val="18"/>
              </w:numPr>
              <w:ind w:left="316"/>
              <w:rPr>
                <w:rFonts w:cstheme="minorHAnsi"/>
              </w:rPr>
            </w:pPr>
            <w:r w:rsidRPr="008271D4">
              <w:rPr>
                <w:rFonts w:cstheme="minorHAnsi"/>
              </w:rPr>
              <w:t>Creativity and Innovation</w:t>
            </w:r>
          </w:p>
          <w:p w:rsidR="009B04FE" w:rsidRPr="008271D4" w:rsidRDefault="009B04FE" w:rsidP="009B04FE">
            <w:pPr>
              <w:pStyle w:val="ListParagraph"/>
              <w:numPr>
                <w:ilvl w:val="0"/>
                <w:numId w:val="18"/>
              </w:numPr>
              <w:ind w:left="316"/>
              <w:rPr>
                <w:rFonts w:cstheme="minorHAnsi"/>
              </w:rPr>
            </w:pPr>
            <w:r w:rsidRPr="008271D4">
              <w:rPr>
                <w:rFonts w:cstheme="minorHAnsi"/>
              </w:rPr>
              <w:t>Critical Thinking and Problem Solving</w:t>
            </w:r>
          </w:p>
          <w:p w:rsidR="009B04FE" w:rsidRPr="008271D4" w:rsidRDefault="009B04FE" w:rsidP="009B04FE">
            <w:pPr>
              <w:pStyle w:val="ListParagraph"/>
              <w:numPr>
                <w:ilvl w:val="0"/>
                <w:numId w:val="18"/>
              </w:numPr>
              <w:ind w:left="316"/>
              <w:rPr>
                <w:rFonts w:cstheme="minorHAnsi"/>
              </w:rPr>
            </w:pPr>
            <w:r w:rsidRPr="008271D4">
              <w:rPr>
                <w:rFonts w:cstheme="minorHAnsi"/>
              </w:rPr>
              <w:t>Communication</w:t>
            </w:r>
          </w:p>
          <w:p w:rsidR="009B04FE" w:rsidRPr="008271D4" w:rsidRDefault="009B04FE" w:rsidP="009B04FE">
            <w:pPr>
              <w:pStyle w:val="ListParagraph"/>
              <w:numPr>
                <w:ilvl w:val="0"/>
                <w:numId w:val="18"/>
              </w:numPr>
              <w:ind w:left="316"/>
              <w:rPr>
                <w:rFonts w:cstheme="minorHAnsi"/>
              </w:rPr>
            </w:pPr>
            <w:r w:rsidRPr="008271D4">
              <w:rPr>
                <w:rFonts w:cstheme="minorHAnsi"/>
              </w:rPr>
              <w:t>Collaboration</w:t>
            </w:r>
          </w:p>
          <w:p w:rsidR="009B04FE" w:rsidRPr="008271D4" w:rsidRDefault="009B04FE" w:rsidP="009B04FE">
            <w:pPr>
              <w:spacing w:before="240"/>
              <w:ind w:left="-44"/>
              <w:rPr>
                <w:rFonts w:ascii="Arial" w:hAnsi="Arial" w:cs="Arial"/>
                <w:u w:val="single"/>
              </w:rPr>
            </w:pPr>
            <w:r w:rsidRPr="008271D4">
              <w:rPr>
                <w:rFonts w:ascii="Arial" w:hAnsi="Arial" w:cs="Arial"/>
                <w:u w:val="single"/>
              </w:rPr>
              <w:t>Information, Media and Technology Skills:</w:t>
            </w:r>
          </w:p>
          <w:p w:rsidR="009B04FE" w:rsidRDefault="009B04FE" w:rsidP="009B04FE">
            <w:pPr>
              <w:pStyle w:val="ListParagraph"/>
              <w:numPr>
                <w:ilvl w:val="0"/>
                <w:numId w:val="18"/>
              </w:numPr>
              <w:ind w:left="316"/>
              <w:rPr>
                <w:rFonts w:cstheme="minorHAnsi"/>
              </w:rPr>
            </w:pPr>
            <w:r w:rsidRPr="008271D4">
              <w:rPr>
                <w:rFonts w:cstheme="minorHAnsi"/>
              </w:rPr>
              <w:lastRenderedPageBreak/>
              <w:t>Information Literacy</w:t>
            </w:r>
          </w:p>
          <w:p w:rsidR="00156005" w:rsidRPr="008271D4" w:rsidRDefault="00156005" w:rsidP="009B04FE">
            <w:pPr>
              <w:pStyle w:val="ListParagraph"/>
              <w:numPr>
                <w:ilvl w:val="0"/>
                <w:numId w:val="18"/>
              </w:numPr>
              <w:ind w:left="316"/>
              <w:rPr>
                <w:rFonts w:cstheme="minorHAnsi"/>
              </w:rPr>
            </w:pPr>
            <w:r>
              <w:rPr>
                <w:rFonts w:cstheme="minorHAnsi"/>
              </w:rPr>
              <w:t>Media Literacy</w:t>
            </w:r>
          </w:p>
          <w:p w:rsidR="00CB2743" w:rsidRPr="00F8550F" w:rsidRDefault="009B04FE" w:rsidP="00F8550F">
            <w:pPr>
              <w:pStyle w:val="ListParagraph"/>
              <w:numPr>
                <w:ilvl w:val="0"/>
                <w:numId w:val="18"/>
              </w:numPr>
              <w:spacing w:after="160"/>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A82988" w:rsidRDefault="00296E5B" w:rsidP="0038668C">
            <w:r>
              <w:t xml:space="preserve">Students will </w:t>
            </w:r>
            <w:r w:rsidR="00777CAC">
              <w:t xml:space="preserve">perform the </w:t>
            </w:r>
            <w:r w:rsidR="000B0F30">
              <w:t>“</w:t>
            </w:r>
            <w:r w:rsidR="00211E3F">
              <w:t xml:space="preserve">Building and </w:t>
            </w:r>
            <w:r w:rsidR="00B00E92" w:rsidRPr="00B00E92">
              <w:rPr>
                <w:rFonts w:cstheme="minorHAnsi"/>
              </w:rPr>
              <w:t xml:space="preserve">Solving </w:t>
            </w:r>
            <w:r w:rsidR="00211E3F">
              <w:rPr>
                <w:rFonts w:cstheme="minorHAnsi"/>
              </w:rPr>
              <w:t>Complex</w:t>
            </w:r>
            <w:r w:rsidR="00B00E92" w:rsidRPr="00B00E92">
              <w:rPr>
                <w:rFonts w:cstheme="minorHAnsi"/>
              </w:rPr>
              <w:t xml:space="preserve"> Equations</w:t>
            </w:r>
            <w:r w:rsidR="000B0F30">
              <w:rPr>
                <w:rFonts w:cstheme="minorHAnsi"/>
              </w:rPr>
              <w:t>” activity</w:t>
            </w:r>
            <w:r w:rsidR="00B00E92" w:rsidRPr="00B00E92">
              <w:rPr>
                <w:rFonts w:cstheme="minorHAnsi"/>
              </w:rPr>
              <w:t xml:space="preserve"> </w:t>
            </w:r>
            <w:r w:rsidR="00777CAC">
              <w:t>on</w:t>
            </w:r>
            <w:r w:rsidR="00AE48C2">
              <w:t xml:space="preserve"> (pg</w:t>
            </w:r>
            <w:r w:rsidR="003118B8">
              <w:t>.</w:t>
            </w:r>
            <w:r w:rsidR="00AE48C2">
              <w:t xml:space="preserve"> </w:t>
            </w:r>
            <w:r w:rsidR="00777CAC">
              <w:t>T-</w:t>
            </w:r>
            <w:r w:rsidR="00AE48C2">
              <w:t>2</w:t>
            </w:r>
            <w:r w:rsidR="00F8550F">
              <w:t xml:space="preserve"> and S-1</w:t>
            </w:r>
            <w:r w:rsidR="00AE48C2">
              <w:t xml:space="preserve"> of </w:t>
            </w:r>
            <w:r w:rsidR="00B46403">
              <w:t xml:space="preserve">linked </w:t>
            </w:r>
            <w:r w:rsidR="00AE48C2">
              <w:t xml:space="preserve">MAP </w:t>
            </w:r>
            <w:proofErr w:type="spellStart"/>
            <w:r w:rsidR="003118B8">
              <w:t>Mathshell</w:t>
            </w:r>
            <w:proofErr w:type="spellEnd"/>
            <w:r w:rsidR="003118B8">
              <w:t xml:space="preserve"> lesson</w:t>
            </w:r>
            <w:r w:rsidR="00AE48C2">
              <w:t>)</w:t>
            </w:r>
            <w:r>
              <w:t>…</w:t>
            </w:r>
            <w:r w:rsidR="00B46403">
              <w:t xml:space="preserve"> Then, after individual and peer reflections, </w:t>
            </w:r>
            <w:r>
              <w:t xml:space="preserve">they shall create their own </w:t>
            </w:r>
            <w:r w:rsidR="00777CAC">
              <w:t>rationale statements for each exemplar</w:t>
            </w:r>
            <w:r>
              <w:t xml:space="preserve"> with corrected </w:t>
            </w:r>
            <w:r w:rsidR="00777CAC">
              <w:t>procedures and</w:t>
            </w:r>
            <w:r>
              <w:t xml:space="preserve"> conclusions.</w:t>
            </w:r>
          </w:p>
          <w:p w:rsidR="0087602A" w:rsidRDefault="0087602A" w:rsidP="0038668C"/>
          <w:p w:rsidR="0038668C" w:rsidRDefault="005774C4" w:rsidP="0038668C">
            <w:r>
              <w:rPr>
                <w:noProof/>
              </w:rPr>
              <w:drawing>
                <wp:inline distT="0" distB="0" distL="0" distR="0">
                  <wp:extent cx="2493683" cy="61055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1A4 - Building and Solving Complex Equations.jpg"/>
                          <pic:cNvPicPr/>
                        </pic:nvPicPr>
                        <pic:blipFill>
                          <a:blip r:embed="rId10">
                            <a:extLst>
                              <a:ext uri="{28A0092B-C50C-407E-A947-70E740481C1C}">
                                <a14:useLocalDpi xmlns:a14="http://schemas.microsoft.com/office/drawing/2010/main" val="0"/>
                              </a:ext>
                            </a:extLst>
                          </a:blip>
                          <a:stretch>
                            <a:fillRect/>
                          </a:stretch>
                        </pic:blipFill>
                        <pic:spPr>
                          <a:xfrm>
                            <a:off x="0" y="0"/>
                            <a:ext cx="2517762" cy="6164481"/>
                          </a:xfrm>
                          <a:prstGeom prst="rect">
                            <a:avLst/>
                          </a:prstGeom>
                        </pic:spPr>
                      </pic:pic>
                    </a:graphicData>
                  </a:graphic>
                </wp:inline>
              </w:drawing>
            </w:r>
          </w:p>
        </w:tc>
      </w:tr>
    </w:tbl>
    <w:p w:rsidR="00673AA6" w:rsidRDefault="00673AA6"/>
    <w:sectPr w:rsidR="00673A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395" w:rsidRDefault="009D0395" w:rsidP="00A82988">
      <w:pPr>
        <w:spacing w:after="0" w:line="240" w:lineRule="auto"/>
      </w:pPr>
      <w:r>
        <w:separator/>
      </w:r>
    </w:p>
  </w:endnote>
  <w:endnote w:type="continuationSeparator" w:id="0">
    <w:p w:rsidR="009D0395" w:rsidRDefault="009D0395"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395" w:rsidRDefault="009D0395" w:rsidP="00A82988">
      <w:pPr>
        <w:spacing w:after="0" w:line="240" w:lineRule="auto"/>
      </w:pPr>
      <w:r>
        <w:separator/>
      </w:r>
    </w:p>
  </w:footnote>
  <w:footnote w:type="continuationSeparator" w:id="0">
    <w:p w:rsidR="009D0395" w:rsidRDefault="009D0395"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1</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8E73E9" w:rsidRPr="008E73E9">
      <w:rPr>
        <w:rFonts w:ascii="Arial" w:hAnsi="Arial" w:cs="Arial"/>
        <w:color w:val="000000" w:themeColor="text1"/>
      </w:rPr>
      <w:t>Relationships Between Quantities and Reasoning with Equations</w:t>
    </w:r>
  </w:p>
  <w:p w:rsidR="00A82988" w:rsidRPr="00937932"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937932">
      <w:rPr>
        <w:rFonts w:ascii="Arial" w:hAnsi="Arial" w:cs="Arial"/>
        <w:b/>
        <w:color w:val="000000" w:themeColor="text1"/>
      </w:rPr>
      <w:t>4</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937932" w:rsidRPr="00937932">
      <w:rPr>
        <w:rFonts w:ascii="Arial" w:hAnsi="Arial" w:cs="Arial"/>
      </w:rPr>
      <w:t xml:space="preserve">Building and Solving </w:t>
    </w:r>
    <w:r w:rsidR="00211E3F">
      <w:rPr>
        <w:rFonts w:ascii="Arial" w:hAnsi="Arial" w:cs="Arial"/>
      </w:rPr>
      <w:t>Complex Equations</w:t>
    </w:r>
  </w:p>
  <w:p w:rsidR="00A82988" w:rsidRPr="00937932"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4A2"/>
    <w:multiLevelType w:val="hybridMultilevel"/>
    <w:tmpl w:val="137E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E29FE"/>
    <w:multiLevelType w:val="hybridMultilevel"/>
    <w:tmpl w:val="2D941112"/>
    <w:lvl w:ilvl="0" w:tplc="8536D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E3085"/>
    <w:multiLevelType w:val="hybridMultilevel"/>
    <w:tmpl w:val="3DB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E3F85"/>
    <w:multiLevelType w:val="multilevel"/>
    <w:tmpl w:val="033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47036"/>
    <w:multiLevelType w:val="hybridMultilevel"/>
    <w:tmpl w:val="79B47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6628A"/>
    <w:multiLevelType w:val="hybridMultilevel"/>
    <w:tmpl w:val="43B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B3022"/>
    <w:multiLevelType w:val="hybridMultilevel"/>
    <w:tmpl w:val="5F0E1700"/>
    <w:lvl w:ilvl="0" w:tplc="4CF49AC8">
      <w:start w:val="4"/>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15:restartNumberingAfterBreak="0">
    <w:nsid w:val="62EC4A2A"/>
    <w:multiLevelType w:val="hybridMultilevel"/>
    <w:tmpl w:val="D802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86F32"/>
    <w:multiLevelType w:val="hybridMultilevel"/>
    <w:tmpl w:val="2F16A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4"/>
  </w:num>
  <w:num w:numId="4">
    <w:abstractNumId w:val="13"/>
  </w:num>
  <w:num w:numId="5">
    <w:abstractNumId w:val="8"/>
  </w:num>
  <w:num w:numId="6">
    <w:abstractNumId w:val="12"/>
  </w:num>
  <w:num w:numId="7">
    <w:abstractNumId w:val="15"/>
  </w:num>
  <w:num w:numId="8">
    <w:abstractNumId w:val="1"/>
  </w:num>
  <w:num w:numId="9">
    <w:abstractNumId w:val="2"/>
  </w:num>
  <w:num w:numId="10">
    <w:abstractNumId w:val="11"/>
  </w:num>
  <w:num w:numId="11">
    <w:abstractNumId w:val="19"/>
  </w:num>
  <w:num w:numId="12">
    <w:abstractNumId w:val="10"/>
  </w:num>
  <w:num w:numId="13">
    <w:abstractNumId w:val="6"/>
  </w:num>
  <w:num w:numId="14">
    <w:abstractNumId w:val="20"/>
  </w:num>
  <w:num w:numId="15">
    <w:abstractNumId w:val="4"/>
  </w:num>
  <w:num w:numId="16">
    <w:abstractNumId w:val="0"/>
  </w:num>
  <w:num w:numId="17">
    <w:abstractNumId w:val="9"/>
  </w:num>
  <w:num w:numId="18">
    <w:abstractNumId w:val="5"/>
  </w:num>
  <w:num w:numId="19">
    <w:abstractNumId w:val="16"/>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05E5E"/>
    <w:rsid w:val="00010A25"/>
    <w:rsid w:val="000441AC"/>
    <w:rsid w:val="000B0F30"/>
    <w:rsid w:val="000D4A1A"/>
    <w:rsid w:val="000D7605"/>
    <w:rsid w:val="0010686A"/>
    <w:rsid w:val="00156005"/>
    <w:rsid w:val="001A7A44"/>
    <w:rsid w:val="00211E3F"/>
    <w:rsid w:val="002807A5"/>
    <w:rsid w:val="00296E5B"/>
    <w:rsid w:val="002B5703"/>
    <w:rsid w:val="003118B8"/>
    <w:rsid w:val="00360F39"/>
    <w:rsid w:val="0038668C"/>
    <w:rsid w:val="003A17F9"/>
    <w:rsid w:val="003C37BF"/>
    <w:rsid w:val="003D263F"/>
    <w:rsid w:val="004938F5"/>
    <w:rsid w:val="004C553E"/>
    <w:rsid w:val="005774C4"/>
    <w:rsid w:val="005D0140"/>
    <w:rsid w:val="005D2E8D"/>
    <w:rsid w:val="006254D7"/>
    <w:rsid w:val="00640596"/>
    <w:rsid w:val="00656030"/>
    <w:rsid w:val="00673AA6"/>
    <w:rsid w:val="0069570B"/>
    <w:rsid w:val="006A3CCC"/>
    <w:rsid w:val="006A3CD5"/>
    <w:rsid w:val="006B5BCD"/>
    <w:rsid w:val="006D43BE"/>
    <w:rsid w:val="006F21B2"/>
    <w:rsid w:val="007518BE"/>
    <w:rsid w:val="00777CAC"/>
    <w:rsid w:val="00791D99"/>
    <w:rsid w:val="007F7CD5"/>
    <w:rsid w:val="00824CD7"/>
    <w:rsid w:val="0087602A"/>
    <w:rsid w:val="008C1319"/>
    <w:rsid w:val="008D61FD"/>
    <w:rsid w:val="008E73E9"/>
    <w:rsid w:val="00923FA6"/>
    <w:rsid w:val="00937932"/>
    <w:rsid w:val="00937A49"/>
    <w:rsid w:val="00951DB4"/>
    <w:rsid w:val="00962D0B"/>
    <w:rsid w:val="0097350C"/>
    <w:rsid w:val="009B04FE"/>
    <w:rsid w:val="009C10AB"/>
    <w:rsid w:val="009D0395"/>
    <w:rsid w:val="00A15D63"/>
    <w:rsid w:val="00A32A56"/>
    <w:rsid w:val="00A365C5"/>
    <w:rsid w:val="00A67513"/>
    <w:rsid w:val="00A82988"/>
    <w:rsid w:val="00A92219"/>
    <w:rsid w:val="00AC504B"/>
    <w:rsid w:val="00AE48C2"/>
    <w:rsid w:val="00B00E92"/>
    <w:rsid w:val="00B46403"/>
    <w:rsid w:val="00B91623"/>
    <w:rsid w:val="00B9749C"/>
    <w:rsid w:val="00BE56A2"/>
    <w:rsid w:val="00C074B5"/>
    <w:rsid w:val="00C253FD"/>
    <w:rsid w:val="00C41415"/>
    <w:rsid w:val="00C80AF7"/>
    <w:rsid w:val="00C91876"/>
    <w:rsid w:val="00C960EE"/>
    <w:rsid w:val="00CB2743"/>
    <w:rsid w:val="00CC70B1"/>
    <w:rsid w:val="00CF474D"/>
    <w:rsid w:val="00D54F93"/>
    <w:rsid w:val="00DB3E21"/>
    <w:rsid w:val="00DE7AD0"/>
    <w:rsid w:val="00E009F5"/>
    <w:rsid w:val="00E03581"/>
    <w:rsid w:val="00E303D9"/>
    <w:rsid w:val="00E67291"/>
    <w:rsid w:val="00EA00C3"/>
    <w:rsid w:val="00EC1ABD"/>
    <w:rsid w:val="00EE067E"/>
    <w:rsid w:val="00F568D0"/>
    <w:rsid w:val="00F72631"/>
    <w:rsid w:val="00F8550F"/>
    <w:rsid w:val="00F92CFF"/>
    <w:rsid w:val="00F9420B"/>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A91E"/>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E0358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62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7240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athshell.org/download.php?fileid=17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p.mathshell.org/lessons.php?unit=9215&amp;collection=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map.mathshell.org/download.php?fileid=1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23</cp:revision>
  <dcterms:created xsi:type="dcterms:W3CDTF">2020-01-21T20:09:00Z</dcterms:created>
  <dcterms:modified xsi:type="dcterms:W3CDTF">2020-01-31T14:26:00Z</dcterms:modified>
</cp:coreProperties>
</file>