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2807A5">
        <w:trPr>
          <w:trHeight w:val="1295"/>
        </w:trPr>
        <w:tc>
          <w:tcPr>
            <w:tcW w:w="5395" w:type="dxa"/>
            <w:gridSpan w:val="3"/>
          </w:tcPr>
          <w:p w:rsidR="000441AC" w:rsidRDefault="000441AC">
            <w:pPr>
              <w:rPr>
                <w:rFonts w:ascii="Arial" w:hAnsi="Arial" w:cs="Arial"/>
                <w:b/>
              </w:rPr>
            </w:pPr>
            <w:r w:rsidRPr="000441AC">
              <w:rPr>
                <w:rFonts w:ascii="Arial" w:hAnsi="Arial" w:cs="Arial"/>
                <w:b/>
              </w:rPr>
              <w:t>Learning Target(s):</w:t>
            </w:r>
          </w:p>
          <w:p w:rsidR="00985037" w:rsidRPr="00985037" w:rsidRDefault="00985037" w:rsidP="00985037">
            <w:pPr>
              <w:pStyle w:val="ListParagraph"/>
              <w:numPr>
                <w:ilvl w:val="0"/>
                <w:numId w:val="19"/>
              </w:numPr>
              <w:ind w:left="330"/>
              <w:rPr>
                <w:rFonts w:cstheme="minorHAnsi"/>
              </w:rPr>
            </w:pPr>
            <w:r w:rsidRPr="00985037">
              <w:rPr>
                <w:rFonts w:cstheme="minorHAnsi"/>
              </w:rPr>
              <w:t>Create equations that describe linear, quadratic, and exponential relationships.</w:t>
            </w:r>
          </w:p>
          <w:p w:rsidR="00C91876" w:rsidRPr="0069570B" w:rsidRDefault="0069570B" w:rsidP="00C91876">
            <w:pPr>
              <w:pStyle w:val="ListParagraph"/>
              <w:numPr>
                <w:ilvl w:val="0"/>
                <w:numId w:val="3"/>
              </w:numPr>
              <w:ind w:left="330"/>
              <w:rPr>
                <w:rFonts w:ascii="Arial" w:hAnsi="Arial" w:cs="Arial"/>
                <w:b/>
              </w:rPr>
            </w:pPr>
            <w:r>
              <w:rPr>
                <w:rFonts w:ascii="Calibri" w:hAnsi="Calibri" w:cs="Calibri"/>
              </w:rPr>
              <w:t xml:space="preserve">I can </w:t>
            </w:r>
            <w:r w:rsidR="002807A5">
              <w:rPr>
                <w:rFonts w:ascii="Calibri" w:hAnsi="Calibri" w:cs="Calibri"/>
              </w:rPr>
              <w:t>solve equations using orders of operations</w:t>
            </w:r>
            <w:r>
              <w:rPr>
                <w:rFonts w:ascii="Calibri" w:hAnsi="Calibri" w:cs="Calibri"/>
              </w:rPr>
              <w:t>.</w:t>
            </w:r>
          </w:p>
          <w:p w:rsidR="0069570B" w:rsidRPr="0069570B" w:rsidRDefault="0069570B" w:rsidP="00C91876">
            <w:pPr>
              <w:pStyle w:val="ListParagraph"/>
              <w:numPr>
                <w:ilvl w:val="0"/>
                <w:numId w:val="3"/>
              </w:numPr>
              <w:ind w:left="330"/>
              <w:rPr>
                <w:rFonts w:ascii="Arial" w:hAnsi="Arial" w:cs="Arial"/>
                <w:b/>
              </w:rPr>
            </w:pPr>
            <w:r>
              <w:rPr>
                <w:rFonts w:ascii="Calibri" w:hAnsi="Calibri" w:cs="Calibri"/>
              </w:rPr>
              <w:t xml:space="preserve">I can </w:t>
            </w:r>
            <w:r w:rsidR="002807A5">
              <w:rPr>
                <w:rFonts w:ascii="Calibri" w:hAnsi="Calibri" w:cs="Calibri"/>
              </w:rPr>
              <w:t>interpret the structure of algebraic expressions</w:t>
            </w:r>
            <w:r w:rsidR="00A92219">
              <w:rPr>
                <w:rFonts w:ascii="Calibri" w:hAnsi="Calibri" w:cs="Calibri"/>
              </w:rPr>
              <w:t>.</w:t>
            </w:r>
          </w:p>
          <w:p w:rsidR="0069570B" w:rsidRPr="002807A5" w:rsidRDefault="0069570B" w:rsidP="002807A5">
            <w:pPr>
              <w:pStyle w:val="ListParagraph"/>
              <w:numPr>
                <w:ilvl w:val="0"/>
                <w:numId w:val="3"/>
              </w:numPr>
              <w:ind w:left="330"/>
              <w:rPr>
                <w:rFonts w:ascii="Arial" w:hAnsi="Arial" w:cs="Arial"/>
                <w:b/>
              </w:rPr>
            </w:pPr>
            <w:r>
              <w:rPr>
                <w:rFonts w:ascii="Calibri" w:hAnsi="Calibri" w:cs="Calibri"/>
              </w:rPr>
              <w:t xml:space="preserve">I can </w:t>
            </w:r>
            <w:r w:rsidR="002807A5">
              <w:rPr>
                <w:rFonts w:ascii="Calibri" w:hAnsi="Calibri" w:cs="Calibri"/>
              </w:rPr>
              <w:t>solve systems of equations</w:t>
            </w:r>
            <w:r>
              <w:rPr>
                <w:rFonts w:ascii="Calibri" w:hAnsi="Calibri" w:cs="Calibri"/>
              </w:rPr>
              <w:t>.</w:t>
            </w:r>
          </w:p>
        </w:tc>
        <w:tc>
          <w:tcPr>
            <w:tcW w:w="4500" w:type="dxa"/>
            <w:gridSpan w:val="2"/>
          </w:tcPr>
          <w:p w:rsidR="000441AC" w:rsidRDefault="000441AC">
            <w:pPr>
              <w:rPr>
                <w:rFonts w:ascii="Arial" w:hAnsi="Arial" w:cs="Arial"/>
                <w:b/>
              </w:rPr>
            </w:pPr>
            <w:r w:rsidRPr="000441AC">
              <w:rPr>
                <w:rFonts w:ascii="Arial" w:hAnsi="Arial" w:cs="Arial"/>
                <w:b/>
              </w:rPr>
              <w:t>Pacing:</w:t>
            </w:r>
          </w:p>
          <w:p w:rsidR="002807A5" w:rsidRDefault="00C91876" w:rsidP="00C91876">
            <w:pPr>
              <w:pStyle w:val="ListParagraph"/>
              <w:numPr>
                <w:ilvl w:val="0"/>
                <w:numId w:val="3"/>
              </w:numPr>
              <w:ind w:left="346"/>
              <w:rPr>
                <w:rFonts w:cstheme="minorHAnsi"/>
              </w:rPr>
            </w:pPr>
            <w:r w:rsidRPr="00C91876">
              <w:rPr>
                <w:rFonts w:cstheme="minorHAnsi"/>
              </w:rPr>
              <w:t xml:space="preserve">2 </w:t>
            </w:r>
            <w:r w:rsidR="00985037">
              <w:rPr>
                <w:rFonts w:cstheme="minorHAnsi"/>
              </w:rPr>
              <w:t>Days</w:t>
            </w:r>
          </w:p>
          <w:p w:rsidR="00EA00C3" w:rsidRPr="002807A5" w:rsidRDefault="00EA00C3" w:rsidP="002807A5">
            <w:pPr>
              <w:tabs>
                <w:tab w:val="left" w:pos="930"/>
              </w:tabs>
            </w:pP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2807A5" w:rsidRDefault="005D0140" w:rsidP="002807A5">
            <w:pPr>
              <w:pStyle w:val="ListParagraph"/>
              <w:numPr>
                <w:ilvl w:val="0"/>
                <w:numId w:val="15"/>
              </w:numPr>
              <w:autoSpaceDE w:val="0"/>
              <w:autoSpaceDN w:val="0"/>
              <w:adjustRightInd w:val="0"/>
              <w:ind w:left="346"/>
            </w:pPr>
            <w:r>
              <w:t xml:space="preserve">Understand how to </w:t>
            </w:r>
            <w:r w:rsidR="002807A5">
              <w:t>solve a problem using the order of operations.</w:t>
            </w:r>
          </w:p>
          <w:p w:rsidR="005D0140" w:rsidRPr="002807A5" w:rsidRDefault="002807A5" w:rsidP="002807A5">
            <w:pPr>
              <w:pStyle w:val="ListParagraph"/>
              <w:numPr>
                <w:ilvl w:val="0"/>
                <w:numId w:val="15"/>
              </w:numPr>
              <w:autoSpaceDE w:val="0"/>
              <w:autoSpaceDN w:val="0"/>
              <w:adjustRightInd w:val="0"/>
              <w:ind w:left="346"/>
            </w:pPr>
            <w:r>
              <w:t>Understand how to solve a problem using two linear equations with two variables.</w:t>
            </w:r>
          </w:p>
          <w:p w:rsidR="000441AC" w:rsidRPr="002807A5" w:rsidRDefault="005D0140" w:rsidP="002807A5">
            <w:pPr>
              <w:pStyle w:val="ListParagraph"/>
              <w:numPr>
                <w:ilvl w:val="0"/>
                <w:numId w:val="1"/>
              </w:numPr>
              <w:spacing w:after="160"/>
              <w:rPr>
                <w:rFonts w:ascii="Arial" w:hAnsi="Arial" w:cs="Arial"/>
                <w:b/>
              </w:rPr>
            </w:pPr>
            <w:r>
              <w:t xml:space="preserve">Understand how to recognizing equivalent expressions. </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2807A5" w:rsidRDefault="002807A5" w:rsidP="002807A5">
            <w:pPr>
              <w:pStyle w:val="ListParagraph"/>
              <w:numPr>
                <w:ilvl w:val="0"/>
                <w:numId w:val="15"/>
              </w:numPr>
              <w:autoSpaceDE w:val="0"/>
              <w:autoSpaceDN w:val="0"/>
              <w:adjustRightInd w:val="0"/>
              <w:ind w:left="346"/>
            </w:pPr>
            <w:r>
              <w:t>Solving a problem using two linear equations with two variables.</w:t>
            </w:r>
          </w:p>
          <w:p w:rsidR="000441AC" w:rsidRPr="002807A5" w:rsidRDefault="002807A5" w:rsidP="002807A5">
            <w:pPr>
              <w:pStyle w:val="ListParagraph"/>
              <w:numPr>
                <w:ilvl w:val="0"/>
                <w:numId w:val="15"/>
              </w:numPr>
              <w:autoSpaceDE w:val="0"/>
              <w:autoSpaceDN w:val="0"/>
              <w:adjustRightInd w:val="0"/>
              <w:ind w:left="346"/>
              <w:rPr>
                <w:rFonts w:cstheme="minorHAnsi"/>
              </w:rPr>
            </w:pPr>
            <w:r>
              <w:t>Interpreting the meaning of algebraic expressions.</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C20CF8" w:rsidRDefault="00C20CF8" w:rsidP="00FD0462">
            <w:pPr>
              <w:autoSpaceDE w:val="0"/>
              <w:autoSpaceDN w:val="0"/>
              <w:adjustRightInd w:val="0"/>
            </w:pPr>
            <w:r>
              <w:t xml:space="preserve">This lesson is structured in the following way: </w:t>
            </w:r>
          </w:p>
          <w:p w:rsidR="00C20CF8" w:rsidRDefault="00C20CF8" w:rsidP="00C20CF8">
            <w:pPr>
              <w:pStyle w:val="ListParagraph"/>
              <w:numPr>
                <w:ilvl w:val="0"/>
                <w:numId w:val="21"/>
              </w:numPr>
              <w:autoSpaceDE w:val="0"/>
              <w:autoSpaceDN w:val="0"/>
              <w:adjustRightInd w:val="0"/>
              <w:ind w:left="330"/>
            </w:pPr>
            <w:r>
              <w:t xml:space="preserve">Before the lesson, students work individually on the Notebooks and Pens task. You then review their work and create questions for students to answer in order to improve their solutions. </w:t>
            </w:r>
          </w:p>
          <w:p w:rsidR="00C20CF8" w:rsidRDefault="00C20CF8" w:rsidP="00C20CF8">
            <w:pPr>
              <w:pStyle w:val="ListParagraph"/>
              <w:numPr>
                <w:ilvl w:val="0"/>
                <w:numId w:val="21"/>
              </w:numPr>
              <w:autoSpaceDE w:val="0"/>
              <w:autoSpaceDN w:val="0"/>
              <w:adjustRightInd w:val="0"/>
              <w:ind w:left="330"/>
            </w:pPr>
            <w:r>
              <w:t xml:space="preserve">During the lesson, students work alone on a new task involving interpreting and solving two equations in two variables. They discuss their solutions in small groups before producing a joint solution. In the same small groups students evaluate some sample solutions to the task. </w:t>
            </w:r>
          </w:p>
          <w:p w:rsidR="00C20CF8" w:rsidRDefault="00C20CF8" w:rsidP="00C20CF8">
            <w:pPr>
              <w:pStyle w:val="ListParagraph"/>
              <w:numPr>
                <w:ilvl w:val="0"/>
                <w:numId w:val="21"/>
              </w:numPr>
              <w:autoSpaceDE w:val="0"/>
              <w:autoSpaceDN w:val="0"/>
              <w:adjustRightInd w:val="0"/>
              <w:ind w:left="330"/>
            </w:pPr>
            <w:r>
              <w:t xml:space="preserve">In a whole-class discussion, students explain and compare the alternative solution strategies they have seen and used. </w:t>
            </w:r>
          </w:p>
          <w:p w:rsidR="00C20CF8" w:rsidRDefault="00C20CF8" w:rsidP="00C20CF8">
            <w:pPr>
              <w:pStyle w:val="ListParagraph"/>
              <w:numPr>
                <w:ilvl w:val="0"/>
                <w:numId w:val="21"/>
              </w:numPr>
              <w:autoSpaceDE w:val="0"/>
              <w:autoSpaceDN w:val="0"/>
              <w:adjustRightInd w:val="0"/>
              <w:ind w:left="330"/>
            </w:pPr>
            <w:r>
              <w:t>Finally, in a follow-up lesson, students use what they have learned to revise their work on Notebooks and Pens.</w:t>
            </w:r>
          </w:p>
          <w:p w:rsidR="006D43BE" w:rsidRPr="00A365C5" w:rsidRDefault="006D43BE" w:rsidP="00C20CF8">
            <w:pPr>
              <w:autoSpaceDE w:val="0"/>
              <w:autoSpaceDN w:val="0"/>
              <w:adjustRightInd w:val="0"/>
              <w:spacing w:before="240"/>
              <w:rPr>
                <w:rFonts w:ascii="Calibri" w:hAnsi="Calibri" w:cs="Calibri"/>
              </w:rPr>
            </w:pPr>
            <w:r w:rsidRPr="00A365C5">
              <w:rPr>
                <w:rFonts w:ascii="Calibri" w:hAnsi="Calibri" w:cs="Calibri"/>
              </w:rPr>
              <w:t xml:space="preserve">Activity Link: </w:t>
            </w:r>
            <w:hyperlink r:id="rId7" w:history="1">
              <w:r w:rsidR="00E03581">
                <w:rPr>
                  <w:rStyle w:val="Hyperlink"/>
                </w:rPr>
                <w:t>https://www.map.mathshell.org/lessons.php?unit=9235&amp;collection=8</w:t>
              </w:r>
            </w:hyperlink>
          </w:p>
          <w:p w:rsidR="00CB2743" w:rsidRPr="00A365C5"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F92CFF" w:rsidRDefault="00F92CFF" w:rsidP="0074314B">
            <w:pPr>
              <w:pStyle w:val="ListParagraph"/>
              <w:numPr>
                <w:ilvl w:val="0"/>
                <w:numId w:val="16"/>
              </w:numPr>
              <w:ind w:left="330"/>
            </w:pPr>
            <w:r>
              <w:t>Write the equation as a sentence. Does your sentence match what Dan/Emma said?</w:t>
            </w:r>
          </w:p>
          <w:p w:rsidR="00F92CFF" w:rsidRDefault="00F92CFF" w:rsidP="00611B48">
            <w:pPr>
              <w:pStyle w:val="ListParagraph"/>
              <w:numPr>
                <w:ilvl w:val="0"/>
                <w:numId w:val="16"/>
              </w:numPr>
              <w:ind w:left="330"/>
            </w:pPr>
            <w:r>
              <w:t xml:space="preserve">If n = 3, what would p equal in the first equation? Which is greater: n or p? </w:t>
            </w:r>
          </w:p>
          <w:p w:rsidR="00F92CFF" w:rsidRDefault="00F92CFF" w:rsidP="00611B48">
            <w:pPr>
              <w:pStyle w:val="ListParagraph"/>
              <w:numPr>
                <w:ilvl w:val="0"/>
                <w:numId w:val="16"/>
              </w:numPr>
              <w:ind w:left="330"/>
            </w:pPr>
            <w:r>
              <w:t>Are there more notebooks than pens? How can you tell from the equation?</w:t>
            </w:r>
          </w:p>
          <w:p w:rsidR="00F92CFF" w:rsidRDefault="00F92CFF" w:rsidP="00611B48">
            <w:pPr>
              <w:pStyle w:val="ListParagraph"/>
              <w:numPr>
                <w:ilvl w:val="0"/>
                <w:numId w:val="16"/>
              </w:numPr>
              <w:ind w:left="330"/>
            </w:pPr>
            <w:r>
              <w:t>What is a sensible value to try for n (or p)? Why?</w:t>
            </w:r>
          </w:p>
          <w:p w:rsidR="00F92CFF" w:rsidRDefault="00F92CFF" w:rsidP="00611B48">
            <w:pPr>
              <w:pStyle w:val="ListParagraph"/>
              <w:numPr>
                <w:ilvl w:val="0"/>
                <w:numId w:val="16"/>
              </w:numPr>
              <w:ind w:left="330"/>
            </w:pPr>
            <w:r>
              <w:t>Can you organize your work in a table?</w:t>
            </w:r>
          </w:p>
          <w:p w:rsidR="00F92CFF" w:rsidRDefault="00F92CFF" w:rsidP="00611B48">
            <w:pPr>
              <w:pStyle w:val="ListParagraph"/>
              <w:numPr>
                <w:ilvl w:val="0"/>
                <w:numId w:val="16"/>
              </w:numPr>
              <w:ind w:left="330"/>
            </w:pPr>
            <w:r>
              <w:t>Would someone unfamiliar with your work easily understand your solution?</w:t>
            </w:r>
          </w:p>
          <w:p w:rsidR="00F92CFF" w:rsidRDefault="00F92CFF" w:rsidP="00611B48">
            <w:pPr>
              <w:pStyle w:val="ListParagraph"/>
              <w:numPr>
                <w:ilvl w:val="0"/>
                <w:numId w:val="16"/>
              </w:numPr>
              <w:ind w:left="330"/>
            </w:pPr>
            <w:r>
              <w:t>Have you explained how you arrived at your answer?</w:t>
            </w:r>
          </w:p>
          <w:p w:rsidR="00F92CFF" w:rsidRDefault="00F92CFF" w:rsidP="00611B48">
            <w:pPr>
              <w:pStyle w:val="ListParagraph"/>
              <w:numPr>
                <w:ilvl w:val="0"/>
                <w:numId w:val="16"/>
              </w:numPr>
              <w:ind w:left="330"/>
            </w:pPr>
            <w:r>
              <w:lastRenderedPageBreak/>
              <w:t>How can you check that your answer is correct?</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A365C5">
              <w:t>idea/position</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4D7D49" w:rsidRPr="006254D7" w:rsidRDefault="004D7D49"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must interpret sentences and relate them to equivalent symbolic expressions.</w:t>
            </w:r>
          </w:p>
          <w:p w:rsidR="006254D7" w:rsidRDefault="006254D7"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explain their reasoning to other</w:t>
            </w:r>
            <w:r>
              <w:rPr>
                <w:rFonts w:ascii="Calibri" w:hAnsi="Calibri" w:cs="Calibri"/>
              </w:rPr>
              <w:t xml:space="preserve"> </w:t>
            </w:r>
            <w:r w:rsidRPr="006254D7">
              <w:rPr>
                <w:rFonts w:ascii="Calibri" w:hAnsi="Calibri" w:cs="Calibri"/>
              </w:rPr>
              <w:t>students and listen carefully to the</w:t>
            </w:r>
            <w:r>
              <w:rPr>
                <w:rFonts w:ascii="Calibri" w:hAnsi="Calibri" w:cs="Calibri"/>
              </w:rPr>
              <w:t xml:space="preserve"> explanations of others.</w:t>
            </w:r>
          </w:p>
          <w:p w:rsidR="006254D7" w:rsidRPr="006254D7" w:rsidRDefault="006254D7"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Additionally, they must</w:t>
            </w:r>
            <w:r>
              <w:rPr>
                <w:rFonts w:ascii="Calibri" w:hAnsi="Calibri" w:cs="Calibri"/>
              </w:rPr>
              <w:t xml:space="preserve"> </w:t>
            </w:r>
            <w:r w:rsidRPr="006254D7">
              <w:rPr>
                <w:rFonts w:ascii="Calibri" w:hAnsi="Calibri" w:cs="Calibri"/>
              </w:rPr>
              <w:t>attend to any similarities or differences between methods.</w:t>
            </w:r>
          </w:p>
          <w:p w:rsidR="0038668C" w:rsidRPr="006254D7" w:rsidRDefault="0038668C" w:rsidP="004D7D49">
            <w:pPr>
              <w:pStyle w:val="ListParagraph"/>
              <w:numPr>
                <w:ilvl w:val="0"/>
                <w:numId w:val="17"/>
              </w:numPr>
              <w:ind w:left="330"/>
              <w:rPr>
                <w:rFonts w:cstheme="minorHAnsi"/>
              </w:rPr>
            </w:pPr>
            <w:r w:rsidRPr="006254D7">
              <w:rPr>
                <w:rFonts w:cstheme="minorHAnsi"/>
              </w:rPr>
              <w:t>Peer support</w:t>
            </w:r>
            <w:r w:rsidR="004D7D49">
              <w:rPr>
                <w:rFonts w:cstheme="minorHAnsi"/>
              </w:rPr>
              <w:t>.</w:t>
            </w:r>
          </w:p>
          <w:p w:rsidR="0038668C" w:rsidRDefault="0038668C" w:rsidP="004D7D49">
            <w:pPr>
              <w:pStyle w:val="ListParagraph"/>
              <w:numPr>
                <w:ilvl w:val="0"/>
                <w:numId w:val="17"/>
              </w:numPr>
              <w:ind w:left="330"/>
              <w:rPr>
                <w:rFonts w:cstheme="minorHAnsi"/>
              </w:rPr>
            </w:pPr>
            <w:r>
              <w:rPr>
                <w:rFonts w:cstheme="minorHAnsi"/>
              </w:rPr>
              <w:t>Discourse strategies</w:t>
            </w:r>
            <w:r w:rsidR="004D7D49">
              <w:rPr>
                <w:rFonts w:cstheme="minorHAnsi"/>
              </w:rPr>
              <w:t>.</w:t>
            </w:r>
          </w:p>
          <w:p w:rsidR="00A82988" w:rsidRPr="0038668C" w:rsidRDefault="00B46403" w:rsidP="004D7D49">
            <w:pPr>
              <w:pStyle w:val="ListParagraph"/>
              <w:numPr>
                <w:ilvl w:val="0"/>
                <w:numId w:val="17"/>
              </w:numPr>
              <w:spacing w:after="160"/>
              <w:ind w:left="330"/>
              <w:rPr>
                <w:rFonts w:cstheme="minorHAnsi"/>
              </w:rPr>
            </w:pPr>
            <w:r w:rsidRPr="0038668C">
              <w:rPr>
                <w:rFonts w:cstheme="minorHAnsi"/>
              </w:rPr>
              <w:t xml:space="preserve">Reading and writing </w:t>
            </w:r>
            <w:r w:rsidR="00CC70B1" w:rsidRPr="0038668C">
              <w:rPr>
                <w:rFonts w:cstheme="minorHAnsi"/>
              </w:rPr>
              <w:t>prompts</w:t>
            </w:r>
            <w:r w:rsidR="004D7D49">
              <w:rPr>
                <w:rFonts w:cstheme="minorHAnsi"/>
              </w:rPr>
              <w:t>.</w:t>
            </w:r>
          </w:p>
        </w:tc>
      </w:tr>
      <w:tr w:rsidR="00CB2743" w:rsidRPr="00A82988" w:rsidTr="00A82988">
        <w:tc>
          <w:tcPr>
            <w:tcW w:w="3595" w:type="dxa"/>
          </w:tcPr>
          <w:p w:rsidR="00CB2743" w:rsidRPr="00951DB4" w:rsidRDefault="00CB2743">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Real Number</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Quadratic</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Fundamental Theorem of Algebra</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E009F5"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E009F5" w:rsidRPr="00E009F5" w:rsidRDefault="00E009F5" w:rsidP="00951DB4">
            <w:pPr>
              <w:pStyle w:val="ListParagraph"/>
              <w:numPr>
                <w:ilvl w:val="0"/>
                <w:numId w:val="6"/>
              </w:numPr>
              <w:spacing w:after="160"/>
              <w:ind w:left="330"/>
              <w:rPr>
                <w:rFonts w:cstheme="minorHAnsi"/>
                <w:b/>
              </w:rPr>
            </w:pPr>
            <w:r>
              <w:rPr>
                <w:rFonts w:cstheme="minorHAnsi"/>
                <w:color w:val="000000"/>
                <w:shd w:val="clear" w:color="auto" w:fill="FFFFFF"/>
              </w:rPr>
              <w:t>Solution Point</w:t>
            </w:r>
          </w:p>
          <w:p w:rsidR="00E009F5" w:rsidRPr="00E009F5" w:rsidRDefault="00E009F5" w:rsidP="00951DB4">
            <w:pPr>
              <w:pStyle w:val="ListParagraph"/>
              <w:numPr>
                <w:ilvl w:val="0"/>
                <w:numId w:val="6"/>
              </w:numPr>
              <w:spacing w:after="160"/>
              <w:ind w:left="330"/>
              <w:rPr>
                <w:rFonts w:cstheme="minorHAnsi"/>
                <w:b/>
              </w:rPr>
            </w:pPr>
            <w:r>
              <w:rPr>
                <w:rFonts w:cstheme="minorHAnsi"/>
                <w:color w:val="000000"/>
                <w:shd w:val="clear" w:color="auto" w:fill="FFFFFF"/>
              </w:rPr>
              <w:t>Intersection</w:t>
            </w:r>
          </w:p>
          <w:p w:rsidR="00E009F5" w:rsidRPr="00E009F5" w:rsidRDefault="00E009F5" w:rsidP="00951DB4">
            <w:pPr>
              <w:pStyle w:val="ListParagraph"/>
              <w:numPr>
                <w:ilvl w:val="0"/>
                <w:numId w:val="6"/>
              </w:numPr>
              <w:spacing w:after="160"/>
              <w:ind w:left="330"/>
              <w:rPr>
                <w:rFonts w:cstheme="minorHAnsi"/>
                <w:b/>
              </w:rPr>
            </w:pPr>
            <w:r>
              <w:rPr>
                <w:rFonts w:cstheme="minorHAnsi"/>
                <w:color w:val="000000"/>
                <w:shd w:val="clear" w:color="auto" w:fill="FFFFFF"/>
              </w:rPr>
              <w:t>Parallel</w:t>
            </w:r>
          </w:p>
          <w:p w:rsidR="00E009F5" w:rsidRPr="00951DB4" w:rsidRDefault="00E009F5" w:rsidP="00951DB4">
            <w:pPr>
              <w:pStyle w:val="ListParagraph"/>
              <w:numPr>
                <w:ilvl w:val="0"/>
                <w:numId w:val="6"/>
              </w:numPr>
              <w:spacing w:after="160"/>
              <w:ind w:left="330"/>
              <w:rPr>
                <w:rFonts w:cstheme="minorHAnsi"/>
                <w:b/>
              </w:rPr>
            </w:pPr>
            <w:r>
              <w:rPr>
                <w:rFonts w:cstheme="minorHAnsi"/>
                <w:color w:val="000000"/>
                <w:shd w:val="clear" w:color="auto" w:fill="FFFFFF"/>
              </w:rPr>
              <w:t>Collinear</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E03581" w:rsidRPr="00E03581" w:rsidRDefault="006D43BE" w:rsidP="00D0636A">
            <w:pPr>
              <w:pStyle w:val="ListParagraph"/>
              <w:numPr>
                <w:ilvl w:val="0"/>
                <w:numId w:val="1"/>
              </w:numPr>
              <w:rPr>
                <w:rFonts w:cstheme="minorHAnsi"/>
              </w:rPr>
            </w:pPr>
            <w:r w:rsidRPr="00E03581">
              <w:rPr>
                <w:rFonts w:cstheme="minorHAnsi"/>
                <w:b/>
              </w:rPr>
              <w:t xml:space="preserve">Lesson PDF: </w:t>
            </w:r>
            <w:hyperlink r:id="rId8" w:history="1">
              <w:r w:rsidR="00E03581" w:rsidRPr="00E03581">
                <w:rPr>
                  <w:rStyle w:val="Hyperlink"/>
                  <w:rFonts w:cstheme="minorHAnsi"/>
                </w:rPr>
                <w:t>https://www.map.mathshell.org/download.php?fileid=1730</w:t>
              </w:r>
            </w:hyperlink>
          </w:p>
          <w:p w:rsidR="006D43BE" w:rsidRPr="00951DB4" w:rsidRDefault="006D43BE" w:rsidP="006D43BE">
            <w:pPr>
              <w:pStyle w:val="ListParagraph"/>
              <w:numPr>
                <w:ilvl w:val="0"/>
                <w:numId w:val="1"/>
              </w:numPr>
              <w:rPr>
                <w:rFonts w:cstheme="minorHAnsi"/>
                <w:b/>
              </w:rPr>
            </w:pPr>
            <w:r w:rsidRPr="00951DB4">
              <w:rPr>
                <w:rFonts w:cstheme="minorHAnsi"/>
                <w:b/>
              </w:rPr>
              <w:t>Lesson Slide Set:</w:t>
            </w:r>
          </w:p>
          <w:p w:rsidR="00E03581" w:rsidRPr="00E03581" w:rsidRDefault="00DF79CA" w:rsidP="007F485A">
            <w:pPr>
              <w:pStyle w:val="ListParagraph"/>
              <w:ind w:left="360"/>
              <w:rPr>
                <w:rFonts w:ascii="Arial" w:hAnsi="Arial" w:cs="Arial"/>
                <w:b/>
              </w:rPr>
            </w:pPr>
            <w:hyperlink r:id="rId9" w:history="1">
              <w:r w:rsidR="00E03581" w:rsidRPr="00C740C5">
                <w:rPr>
                  <w:rStyle w:val="Hyperlink"/>
                  <w:rFonts w:cstheme="minorHAnsi"/>
                </w:rPr>
                <w:t>https://www.map.mathshell.org/download.php?fileid=1731</w:t>
              </w:r>
            </w:hyperlink>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w:t>
            </w:r>
            <w:r w:rsidR="00B00E92">
              <w:rPr>
                <w:rFonts w:cstheme="minorHAnsi"/>
                <w:sz w:val="24"/>
                <w:szCs w:val="24"/>
              </w:rPr>
              <w:t>pply</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3D263F" w:rsidRPr="003D263F">
              <w:rPr>
                <w:rFonts w:cstheme="minorHAnsi"/>
                <w:sz w:val="24"/>
                <w:szCs w:val="24"/>
              </w:rPr>
              <w:t>2</w:t>
            </w:r>
          </w:p>
          <w:p w:rsidR="006A633B" w:rsidRDefault="006A633B" w:rsidP="006A633B">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6A633B" w:rsidRPr="008271D4" w:rsidRDefault="006A633B" w:rsidP="006A633B">
            <w:pPr>
              <w:spacing w:before="240"/>
              <w:rPr>
                <w:rFonts w:ascii="Arial" w:hAnsi="Arial" w:cs="Arial"/>
                <w:u w:val="single"/>
              </w:rPr>
            </w:pPr>
            <w:r w:rsidRPr="008271D4">
              <w:rPr>
                <w:rFonts w:ascii="Arial" w:hAnsi="Arial" w:cs="Arial"/>
                <w:u w:val="single"/>
              </w:rPr>
              <w:t>Learning and Innovation Skills:</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Creativity and Innovation</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Critical Thinking and Problem Solving</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Communication</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Collaboration</w:t>
            </w:r>
          </w:p>
          <w:p w:rsidR="006A633B" w:rsidRPr="008271D4" w:rsidRDefault="006A633B" w:rsidP="006A633B">
            <w:pPr>
              <w:spacing w:before="240"/>
              <w:ind w:left="-44"/>
              <w:rPr>
                <w:rFonts w:ascii="Arial" w:hAnsi="Arial" w:cs="Arial"/>
                <w:u w:val="single"/>
              </w:rPr>
            </w:pPr>
            <w:r w:rsidRPr="008271D4">
              <w:rPr>
                <w:rFonts w:ascii="Arial" w:hAnsi="Arial" w:cs="Arial"/>
                <w:u w:val="single"/>
              </w:rPr>
              <w:t>Information, Media and Technology Skills:</w:t>
            </w:r>
          </w:p>
          <w:p w:rsidR="006A633B" w:rsidRDefault="006A633B" w:rsidP="006A633B">
            <w:pPr>
              <w:pStyle w:val="ListParagraph"/>
              <w:numPr>
                <w:ilvl w:val="0"/>
                <w:numId w:val="18"/>
              </w:numPr>
              <w:spacing w:after="160" w:line="259" w:lineRule="auto"/>
              <w:ind w:left="316"/>
              <w:rPr>
                <w:rFonts w:cstheme="minorHAnsi"/>
              </w:rPr>
            </w:pPr>
            <w:r w:rsidRPr="008271D4">
              <w:rPr>
                <w:rFonts w:cstheme="minorHAnsi"/>
              </w:rPr>
              <w:t>Information Literacy</w:t>
            </w:r>
          </w:p>
          <w:p w:rsidR="006A633B" w:rsidRPr="008271D4" w:rsidRDefault="006A633B" w:rsidP="006A633B">
            <w:pPr>
              <w:pStyle w:val="ListParagraph"/>
              <w:numPr>
                <w:ilvl w:val="0"/>
                <w:numId w:val="18"/>
              </w:numPr>
              <w:spacing w:after="160" w:line="259" w:lineRule="auto"/>
              <w:ind w:left="316"/>
              <w:rPr>
                <w:rFonts w:cstheme="minorHAnsi"/>
              </w:rPr>
            </w:pPr>
            <w:r>
              <w:rPr>
                <w:rFonts w:cstheme="minorHAnsi"/>
              </w:rPr>
              <w:t>Media Literacy</w:t>
            </w:r>
          </w:p>
          <w:p w:rsidR="00CB2743" w:rsidRPr="006A633B" w:rsidRDefault="006A633B" w:rsidP="006A633B">
            <w:pPr>
              <w:pStyle w:val="ListParagraph"/>
              <w:numPr>
                <w:ilvl w:val="0"/>
                <w:numId w:val="18"/>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A82988" w:rsidRDefault="00296E5B" w:rsidP="0038668C">
            <w:r>
              <w:t xml:space="preserve">Students will </w:t>
            </w:r>
            <w:r w:rsidR="00777CAC">
              <w:t xml:space="preserve">perform the </w:t>
            </w:r>
            <w:r w:rsidR="002940FE">
              <w:t>“</w:t>
            </w:r>
            <w:r w:rsidR="00B00E92" w:rsidRPr="00B00E92">
              <w:rPr>
                <w:rFonts w:cstheme="minorHAnsi"/>
              </w:rPr>
              <w:t>Solving Linear Equations in Two Variables</w:t>
            </w:r>
            <w:r w:rsidR="002940FE">
              <w:rPr>
                <w:rFonts w:cstheme="minorHAnsi"/>
              </w:rPr>
              <w:t>”</w:t>
            </w:r>
            <w:r w:rsidR="00A665E3">
              <w:rPr>
                <w:rFonts w:cstheme="minorHAnsi"/>
              </w:rPr>
              <w:t xml:space="preserve"> activity</w:t>
            </w:r>
            <w:bookmarkStart w:id="0" w:name="_GoBack"/>
            <w:bookmarkEnd w:id="0"/>
            <w:r w:rsidR="00B00E92">
              <w:t xml:space="preserve"> </w:t>
            </w:r>
            <w:r w:rsidR="00777CAC">
              <w:t>on</w:t>
            </w:r>
            <w:r w:rsidR="00AE48C2">
              <w:t xml:space="preserve"> (pg</w:t>
            </w:r>
            <w:r w:rsidR="003118B8">
              <w:t>.</w:t>
            </w:r>
            <w:r w:rsidR="00AE48C2">
              <w:t xml:space="preserve"> </w:t>
            </w:r>
            <w:r w:rsidR="00777CAC">
              <w:t>T-</w:t>
            </w:r>
            <w:r w:rsidR="00AE48C2">
              <w:t xml:space="preserve">2 </w:t>
            </w:r>
            <w:r w:rsidR="00985037">
              <w:t xml:space="preserve">and S-1 </w:t>
            </w:r>
            <w:r w:rsidR="00AE48C2">
              <w:t xml:space="preserve">of </w:t>
            </w:r>
            <w:r w:rsidR="00B46403">
              <w:t xml:space="preserve">linked </w:t>
            </w:r>
            <w:r w:rsidR="00AE48C2">
              <w:t xml:space="preserve">MAP </w:t>
            </w:r>
            <w:proofErr w:type="spellStart"/>
            <w:r w:rsidR="003118B8">
              <w:t>Mathshell</w:t>
            </w:r>
            <w:proofErr w:type="spellEnd"/>
            <w:r w:rsidR="003118B8">
              <w:t xml:space="preserve"> lesson</w:t>
            </w:r>
            <w:r w:rsidR="00AE48C2">
              <w:t>)</w:t>
            </w:r>
            <w:r>
              <w:t>…</w:t>
            </w:r>
            <w:r w:rsidR="00B46403">
              <w:t xml:space="preserve"> Then, after individual and peer reflections, </w:t>
            </w:r>
            <w:r>
              <w:t xml:space="preserve">they shall create their own </w:t>
            </w:r>
            <w:r w:rsidR="00777CAC">
              <w:t>rationale statements for each exemplar</w:t>
            </w:r>
            <w:r>
              <w:t xml:space="preserve"> with corrected </w:t>
            </w:r>
            <w:r w:rsidR="00777CAC">
              <w:t>procedures and</w:t>
            </w:r>
            <w:r>
              <w:t xml:space="preserve"> conclusions.</w:t>
            </w:r>
          </w:p>
          <w:p w:rsidR="0087602A" w:rsidRDefault="0087602A" w:rsidP="0038668C"/>
          <w:p w:rsidR="0038668C" w:rsidRDefault="00B00E92" w:rsidP="0038668C">
            <w:r>
              <w:rPr>
                <w:noProof/>
              </w:rPr>
              <w:drawing>
                <wp:inline distT="0" distB="0" distL="0" distR="0">
                  <wp:extent cx="4981575" cy="584418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1A3 - Solving Linear Equations in 2 Variables.jpg"/>
                          <pic:cNvPicPr/>
                        </pic:nvPicPr>
                        <pic:blipFill>
                          <a:blip r:embed="rId10">
                            <a:extLst>
                              <a:ext uri="{28A0092B-C50C-407E-A947-70E740481C1C}">
                                <a14:useLocalDpi xmlns:a14="http://schemas.microsoft.com/office/drawing/2010/main" val="0"/>
                              </a:ext>
                            </a:extLst>
                          </a:blip>
                          <a:stretch>
                            <a:fillRect/>
                          </a:stretch>
                        </pic:blipFill>
                        <pic:spPr>
                          <a:xfrm>
                            <a:off x="0" y="0"/>
                            <a:ext cx="4990514" cy="5854672"/>
                          </a:xfrm>
                          <a:prstGeom prst="rect">
                            <a:avLst/>
                          </a:prstGeom>
                        </pic:spPr>
                      </pic:pic>
                    </a:graphicData>
                  </a:graphic>
                </wp:inline>
              </w:drawing>
            </w:r>
          </w:p>
        </w:tc>
      </w:tr>
    </w:tbl>
    <w:p w:rsidR="00673AA6" w:rsidRDefault="00673AA6"/>
    <w:sectPr w:rsidR="00673A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CA" w:rsidRDefault="00DF79CA" w:rsidP="00A82988">
      <w:pPr>
        <w:spacing w:after="0" w:line="240" w:lineRule="auto"/>
      </w:pPr>
      <w:r>
        <w:separator/>
      </w:r>
    </w:p>
  </w:endnote>
  <w:endnote w:type="continuationSeparator" w:id="0">
    <w:p w:rsidR="00DF79CA" w:rsidRDefault="00DF79CA"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CA" w:rsidRDefault="00DF79CA" w:rsidP="00A82988">
      <w:pPr>
        <w:spacing w:after="0" w:line="240" w:lineRule="auto"/>
      </w:pPr>
      <w:r>
        <w:separator/>
      </w:r>
    </w:p>
  </w:footnote>
  <w:footnote w:type="continuationSeparator" w:id="0">
    <w:p w:rsidR="00DF79CA" w:rsidRDefault="00DF79CA"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1</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8E73E9" w:rsidRPr="008E73E9">
      <w:rPr>
        <w:rFonts w:ascii="Arial" w:hAnsi="Arial" w:cs="Arial"/>
        <w:color w:val="000000" w:themeColor="text1"/>
      </w:rPr>
      <w:t>Relationships Between Quantities and Reasoning with Equations</w:t>
    </w:r>
  </w:p>
  <w:p w:rsidR="00A82988" w:rsidRPr="00C074B5"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C074B5">
      <w:rPr>
        <w:rFonts w:ascii="Arial" w:hAnsi="Arial" w:cs="Arial"/>
        <w:b/>
        <w:color w:val="000000" w:themeColor="text1"/>
      </w:rPr>
      <w:t>3</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C074B5" w:rsidRPr="00C074B5">
      <w:rPr>
        <w:rFonts w:ascii="Arial" w:hAnsi="Arial" w:cs="Arial"/>
      </w:rPr>
      <w:t>Solving Linear Equations in Two Variables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4A2"/>
    <w:multiLevelType w:val="hybridMultilevel"/>
    <w:tmpl w:val="137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1DAF"/>
    <w:multiLevelType w:val="hybridMultilevel"/>
    <w:tmpl w:val="F11436D0"/>
    <w:lvl w:ilvl="0" w:tplc="4C7E046C">
      <w:start w:val="3"/>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1D6E3085"/>
    <w:multiLevelType w:val="hybridMultilevel"/>
    <w:tmpl w:val="3DB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E3F85"/>
    <w:multiLevelType w:val="multilevel"/>
    <w:tmpl w:val="033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347E7D24"/>
    <w:multiLevelType w:val="hybridMultilevel"/>
    <w:tmpl w:val="554823BE"/>
    <w:lvl w:ilvl="0" w:tplc="8F5EA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6628A"/>
    <w:multiLevelType w:val="hybridMultilevel"/>
    <w:tmpl w:val="43B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55A82"/>
    <w:multiLevelType w:val="hybridMultilevel"/>
    <w:tmpl w:val="50DA4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D0DA8"/>
    <w:multiLevelType w:val="hybridMultilevel"/>
    <w:tmpl w:val="288A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86F32"/>
    <w:multiLevelType w:val="hybridMultilevel"/>
    <w:tmpl w:val="2F16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5"/>
  </w:num>
  <w:num w:numId="4">
    <w:abstractNumId w:val="14"/>
  </w:num>
  <w:num w:numId="5">
    <w:abstractNumId w:val="8"/>
  </w:num>
  <w:num w:numId="6">
    <w:abstractNumId w:val="13"/>
  </w:num>
  <w:num w:numId="7">
    <w:abstractNumId w:val="16"/>
  </w:num>
  <w:num w:numId="8">
    <w:abstractNumId w:val="1"/>
  </w:num>
  <w:num w:numId="9">
    <w:abstractNumId w:val="2"/>
  </w:num>
  <w:num w:numId="10">
    <w:abstractNumId w:val="12"/>
  </w:num>
  <w:num w:numId="11">
    <w:abstractNumId w:val="19"/>
  </w:num>
  <w:num w:numId="12">
    <w:abstractNumId w:val="11"/>
  </w:num>
  <w:num w:numId="13">
    <w:abstractNumId w:val="6"/>
  </w:num>
  <w:num w:numId="14">
    <w:abstractNumId w:val="20"/>
  </w:num>
  <w:num w:numId="15">
    <w:abstractNumId w:val="4"/>
  </w:num>
  <w:num w:numId="16">
    <w:abstractNumId w:val="0"/>
  </w:num>
  <w:num w:numId="17">
    <w:abstractNumId w:val="10"/>
  </w:num>
  <w:num w:numId="18">
    <w:abstractNumId w:val="5"/>
  </w:num>
  <w:num w:numId="19">
    <w:abstractNumId w:val="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92D13"/>
    <w:rsid w:val="000D4A1A"/>
    <w:rsid w:val="0010686A"/>
    <w:rsid w:val="001A7A44"/>
    <w:rsid w:val="002807A5"/>
    <w:rsid w:val="002940FE"/>
    <w:rsid w:val="00296E5B"/>
    <w:rsid w:val="002B5703"/>
    <w:rsid w:val="003118B8"/>
    <w:rsid w:val="00323F65"/>
    <w:rsid w:val="0037302B"/>
    <w:rsid w:val="0038668C"/>
    <w:rsid w:val="003D263F"/>
    <w:rsid w:val="004650F0"/>
    <w:rsid w:val="004C553E"/>
    <w:rsid w:val="004D2E09"/>
    <w:rsid w:val="004D7D49"/>
    <w:rsid w:val="005D0140"/>
    <w:rsid w:val="006254D7"/>
    <w:rsid w:val="00656030"/>
    <w:rsid w:val="00673AA6"/>
    <w:rsid w:val="0069570B"/>
    <w:rsid w:val="006A3CCC"/>
    <w:rsid w:val="006A3CD5"/>
    <w:rsid w:val="006A633B"/>
    <w:rsid w:val="006D43BE"/>
    <w:rsid w:val="00777CAC"/>
    <w:rsid w:val="007F485A"/>
    <w:rsid w:val="007F53BB"/>
    <w:rsid w:val="00824CD7"/>
    <w:rsid w:val="0087602A"/>
    <w:rsid w:val="008C1319"/>
    <w:rsid w:val="008D61FD"/>
    <w:rsid w:val="008E73E9"/>
    <w:rsid w:val="00951DB4"/>
    <w:rsid w:val="0097350C"/>
    <w:rsid w:val="00985037"/>
    <w:rsid w:val="009C10AB"/>
    <w:rsid w:val="00A32A56"/>
    <w:rsid w:val="00A365C5"/>
    <w:rsid w:val="00A665E3"/>
    <w:rsid w:val="00A67513"/>
    <w:rsid w:val="00A82988"/>
    <w:rsid w:val="00A92219"/>
    <w:rsid w:val="00AC504B"/>
    <w:rsid w:val="00AE48C2"/>
    <w:rsid w:val="00B00E92"/>
    <w:rsid w:val="00B21835"/>
    <w:rsid w:val="00B46403"/>
    <w:rsid w:val="00B91623"/>
    <w:rsid w:val="00BE56A2"/>
    <w:rsid w:val="00C074B5"/>
    <w:rsid w:val="00C20CF8"/>
    <w:rsid w:val="00C80AF7"/>
    <w:rsid w:val="00C91876"/>
    <w:rsid w:val="00C960EE"/>
    <w:rsid w:val="00CB2743"/>
    <w:rsid w:val="00CC70B1"/>
    <w:rsid w:val="00CF474D"/>
    <w:rsid w:val="00DB3E21"/>
    <w:rsid w:val="00DF79CA"/>
    <w:rsid w:val="00E009F5"/>
    <w:rsid w:val="00E03581"/>
    <w:rsid w:val="00E206B3"/>
    <w:rsid w:val="00E303D9"/>
    <w:rsid w:val="00E67291"/>
    <w:rsid w:val="00EA00C3"/>
    <w:rsid w:val="00EC1ABD"/>
    <w:rsid w:val="00F11A5B"/>
    <w:rsid w:val="00F72631"/>
    <w:rsid w:val="00F92CFF"/>
    <w:rsid w:val="00F9420B"/>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9319"/>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E03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7240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17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p.mathshell.org/lessons.php?unit=9235&amp;collection=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map.mathshell.org/download.php?fileid=1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16</cp:revision>
  <dcterms:created xsi:type="dcterms:W3CDTF">2020-01-21T19:36:00Z</dcterms:created>
  <dcterms:modified xsi:type="dcterms:W3CDTF">2020-01-30T14:31:00Z</dcterms:modified>
</cp:coreProperties>
</file>